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3B72A" w14:textId="77777777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</w:rPr>
        <w:t>A Kisgöncöl Waldorf Iskola Házirendje</w:t>
      </w:r>
    </w:p>
    <w:p w14:paraId="2EA67C82" w14:textId="77777777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</w:rPr>
        <w:t>2024.</w:t>
      </w:r>
    </w:p>
    <w:p w14:paraId="44034E2F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</w:rPr>
      </w:pPr>
    </w:p>
    <w:p w14:paraId="606D2BFB" w14:textId="242E213A" w:rsidR="009E3B0B" w:rsidRPr="00970C9B" w:rsidRDefault="00A4020F" w:rsidP="00A94B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BF4E14"/>
          <w:sz w:val="24"/>
        </w:rPr>
      </w:pPr>
      <w:r w:rsidRPr="00970C9B">
        <w:rPr>
          <w:rFonts w:ascii="Times New Roman" w:hAnsi="Times New Roman" w:cs="Times New Roman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sz w:val="24"/>
        </w:rPr>
        <w:t>Házirend</w:t>
      </w:r>
      <w:r w:rsidRPr="00970C9B">
        <w:rPr>
          <w:rFonts w:ascii="Times New Roman" w:hAnsi="Times New Roman" w:cs="Times New Roman"/>
          <w:sz w:val="24"/>
        </w:rPr>
        <w:t xml:space="preserve"> tartalmazza a nevelő és oktató munka megvalósulását segítő működési, magatartási,</w:t>
      </w:r>
      <w:r w:rsidR="00A94B84"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sz w:val="24"/>
        </w:rPr>
        <w:t>viselkedési szabályokat, a jogszabályokban meghatározott tanulói jogok</w:t>
      </w:r>
      <w:r w:rsidR="00A94B84"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sz w:val="24"/>
        </w:rPr>
        <w:t>gyakorlásának és – a</w:t>
      </w:r>
      <w:r w:rsidR="00A94B84"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sz w:val="24"/>
        </w:rPr>
        <w:t>tanulmányi kötelezettségeken kívül – a tanulói kötelezettségek</w:t>
      </w:r>
      <w:r w:rsidR="00A94B84"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sz w:val="24"/>
        </w:rPr>
        <w:t>teljesítésének módját</w:t>
      </w:r>
      <w:r w:rsidRPr="00970C9B">
        <w:rPr>
          <w:rFonts w:ascii="Times New Roman" w:hAnsi="Times New Roman" w:cs="Times New Roman"/>
          <w:color w:val="BF4E14"/>
          <w:sz w:val="24"/>
        </w:rPr>
        <w:t>.</w:t>
      </w:r>
    </w:p>
    <w:p w14:paraId="573D2A2D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Általános rendelkezések</w:t>
      </w:r>
    </w:p>
    <w:p w14:paraId="6087F310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A </w:t>
      </w:r>
      <w:r w:rsidRPr="00970C9B">
        <w:rPr>
          <w:rFonts w:ascii="Times New Roman" w:hAnsi="Times New Roman" w:cs="Times New Roman"/>
          <w:b/>
          <w:i/>
          <w:color w:val="000000"/>
          <w:sz w:val="24"/>
          <w:u w:val="single"/>
        </w:rPr>
        <w:t>Házirend</w:t>
      </w: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elfogadása</w:t>
      </w:r>
    </w:p>
    <w:p w14:paraId="5A848A2C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elfogadása a Tanári Kollégium jogköre. A Fenntartónak és a Szülői Kollégiumnak véleményezési joga van.</w:t>
      </w:r>
    </w:p>
    <w:p w14:paraId="29B5A043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felülvizsgálható és módosítható. A módosítására tett javaslatot a Tanári Konferencia vezetőjének írásban kell benyújtani.</w:t>
      </w:r>
    </w:p>
    <w:p w14:paraId="37D201DB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A </w:t>
      </w:r>
      <w:r w:rsidRPr="00970C9B">
        <w:rPr>
          <w:rFonts w:ascii="Times New Roman" w:hAnsi="Times New Roman" w:cs="Times New Roman"/>
          <w:b/>
          <w:i/>
          <w:color w:val="000000"/>
          <w:sz w:val="24"/>
          <w:u w:val="single"/>
        </w:rPr>
        <w:t>Házirend</w:t>
      </w: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hatálya</w:t>
      </w:r>
    </w:p>
    <w:p w14:paraId="0E9E0E65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érvényes az Iskolaközösség minden tagjára.</w:t>
      </w:r>
    </w:p>
    <w:p w14:paraId="609AF861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előírásai vonatkoznak az Intézmény</w:t>
      </w:r>
      <w:r w:rsidRPr="00970C9B">
        <w:rPr>
          <w:rFonts w:ascii="Times New Roman" w:hAnsi="Times New Roman" w:cs="Times New Roman"/>
          <w:i/>
          <w:color w:val="000000"/>
          <w:sz w:val="24"/>
        </w:rPr>
        <w:t xml:space="preserve"> Pedagógiai Programja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alapján szervezett kötelező és nem kötelező tanórai foglalkozásokra, az iskolai programokra – tanítási idő alatt és azon kívül –, amelyeken az Iskola ellátja a tanulók felügyeletét, illetve minden olyan esetre, amikor a tanulók az iskolában tartózkodnak.</w:t>
      </w:r>
    </w:p>
    <w:p w14:paraId="34378A37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Iskolaközösség tagjai az Iskola által szervezett, iskolán kívüli együttléteken és rendezvényeken is kötelesek betartani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előírásait.</w:t>
      </w:r>
    </w:p>
    <w:p w14:paraId="51BE25D0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megszegése fegyelmi intézkedést, súlyosabb esetben fegyelmi eljárást jelenthet.</w:t>
      </w:r>
    </w:p>
    <w:p w14:paraId="06BD817F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A </w:t>
      </w:r>
      <w:r w:rsidRPr="00970C9B">
        <w:rPr>
          <w:rFonts w:ascii="Times New Roman" w:hAnsi="Times New Roman" w:cs="Times New Roman"/>
          <w:b/>
          <w:i/>
          <w:color w:val="000000"/>
          <w:sz w:val="24"/>
          <w:u w:val="single"/>
        </w:rPr>
        <w:t>Házirend</w:t>
      </w: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nyilvánossága</w:t>
      </w:r>
    </w:p>
    <w:p w14:paraId="2F1D8BF3" w14:textId="647F904A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előírásai nyilvánosak, azt minden érintettnek (tanulóknak, szülőknek, valamint az Iskola alkalmazottainak) meg kell ismernie. </w:t>
      </w:r>
    </w:p>
    <w:p w14:paraId="1B8EC691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Házirendet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tanévkezdéskor az osztálytanító ismerteti a tanulókkal.</w:t>
      </w:r>
    </w:p>
    <w:p w14:paraId="4F64619F" w14:textId="77777777" w:rsidR="009E3B0B" w:rsidRPr="00970C9B" w:rsidRDefault="00A402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egy példánya megtekinthető az irodában és hozzáférhető az Iskola honlapján.</w:t>
      </w:r>
    </w:p>
    <w:p w14:paraId="5901EC66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tanulók jogai és kötelességei</w:t>
      </w:r>
    </w:p>
    <w:p w14:paraId="39D6E484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A tanulók jogai</w:t>
      </w:r>
    </w:p>
    <w:p w14:paraId="04095F2B" w14:textId="74318D89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FF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tanulónak joga, hogy részt vegyen minden iskolai tevékenységben. Biztonságban, egészséges környezetben, képességeinek, érdeklődésének, adottságainak megfelelő, szellemi, lelki, testi fejlődését segítő nevelésben és oktatásban részesüljön, illetve az I</w:t>
      </w:r>
      <w:r w:rsidRPr="00970C9B">
        <w:rPr>
          <w:rFonts w:ascii="Times New Roman" w:hAnsi="Times New Roman" w:cs="Times New Roman"/>
          <w:sz w:val="24"/>
        </w:rPr>
        <w:t>ntézmény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</w:t>
      </w:r>
      <w:r w:rsidRPr="00970C9B">
        <w:rPr>
          <w:rFonts w:ascii="Times New Roman" w:hAnsi="Times New Roman" w:cs="Times New Roman"/>
          <w:i/>
          <w:color w:val="000000"/>
          <w:sz w:val="24"/>
        </w:rPr>
        <w:t>Pedagógiai Programjának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megfelelő alapfokú művészetoktatásban vegyen részt képességeinek fejlesztése érdekében. </w:t>
      </w:r>
    </w:p>
    <w:p w14:paraId="7694A579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 személyiségét, emberi méltóságát és jogait tiszteletben kell tartani, és védelmet kell számára biztosítani a fizikai és lelki erőszakkal szemben. A tanuló nem vethető alá testi bántalmazásnak, megalázó bánásmódnak.</w:t>
      </w:r>
    </w:p>
    <w:p w14:paraId="3F9CFD48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 joga, hogy az Iskola működési rendjének megfelelően igénybe vegye az Iskola létesítményeit és az iskolában rendelkezésre álló eszközöket.</w:t>
      </w:r>
    </w:p>
    <w:p w14:paraId="04AD8369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 által előállított termék, dolog, alkotás a tanuló tulajdona, de az Iskola az ezekről készített felvételekkel/ képekkel szabadon rendelkezik. </w:t>
      </w:r>
    </w:p>
    <w:p w14:paraId="0F96F4DE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lastRenderedPageBreak/>
        <w:t>Iskolánkban szociális ösztöndíj nincs, esetleges szociális támogatásról az adott Osztályközösség maga dönt és gondoskodik.</w:t>
      </w:r>
    </w:p>
    <w:p w14:paraId="2D3C9216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szünetekben való étkezési lehetőségek mellett az Iskola napi egyszeri meleg étkezési lehetőséget biztosít a tanulók számára. A tanuló joga, hogy az iskolában a család anyagi helyzetétől függően kérelmére kedvezményes étkezésben részesüljön.</w:t>
      </w:r>
    </w:p>
    <w:p w14:paraId="07BD1AA1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 joga, hogy rendszeres egészségügyi felügyeletben és ellátásban részesüljön. </w:t>
      </w:r>
    </w:p>
    <w:p w14:paraId="7CB354A6" w14:textId="1F1CD1BA" w:rsidR="009E3B0B" w:rsidRPr="00C26940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tanulók szabad választás alapján a kötelező tanítási órákon kívüli foglalkozásokon (napközis foglalkozások, felzárkóztatás, kulturális rendezvények, szakkörök stb.) vehetnek részt </w:t>
      </w:r>
      <w:r w:rsidR="00A94B84" w:rsidRPr="00C26940">
        <w:rPr>
          <w:rFonts w:ascii="Times New Roman" w:hAnsi="Times New Roman" w:cs="Times New Roman"/>
          <w:sz w:val="24"/>
        </w:rPr>
        <w:t>(l</w:t>
      </w:r>
      <w:r w:rsidR="00EC0872" w:rsidRPr="00C26940">
        <w:rPr>
          <w:rFonts w:ascii="Times New Roman" w:hAnsi="Times New Roman" w:cs="Times New Roman"/>
          <w:sz w:val="24"/>
        </w:rPr>
        <w:t xml:space="preserve">ásd </w:t>
      </w:r>
      <w:r w:rsidR="00EC0872" w:rsidRPr="00C26940">
        <w:rPr>
          <w:rFonts w:ascii="Times New Roman" w:hAnsi="Times New Roman" w:cs="Times New Roman"/>
          <w:i/>
          <w:sz w:val="24"/>
        </w:rPr>
        <w:t>Délutáni foglalkozások rendje</w:t>
      </w:r>
      <w:r w:rsidR="00EC0872" w:rsidRPr="00C26940">
        <w:rPr>
          <w:rFonts w:ascii="Times New Roman" w:hAnsi="Times New Roman" w:cs="Times New Roman"/>
          <w:sz w:val="24"/>
        </w:rPr>
        <w:t xml:space="preserve"> iskolai dokumentum</w:t>
      </w:r>
      <w:r w:rsidR="00A94B84" w:rsidRPr="00C26940">
        <w:rPr>
          <w:rFonts w:ascii="Times New Roman" w:hAnsi="Times New Roman" w:cs="Times New Roman"/>
          <w:sz w:val="24"/>
        </w:rPr>
        <w:t>).</w:t>
      </w:r>
    </w:p>
    <w:p w14:paraId="06C34D0F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szülő kérheti gyermeke felmentését a 16 óráig tartó foglalkozásokon való részvétel alól, illetve a 18 óráig tartó ügyelet alól. </w:t>
      </w:r>
    </w:p>
    <w:p w14:paraId="0D6FE988" w14:textId="77777777" w:rsidR="009E3B0B" w:rsidRPr="00970C9B" w:rsidRDefault="00A4020F">
      <w:pPr>
        <w:numPr>
          <w:ilvl w:val="0"/>
          <w:numId w:val="14"/>
        </w:numPr>
        <w:ind w:left="0" w:hanging="2"/>
        <w:jc w:val="both"/>
        <w:rPr>
          <w:rFonts w:ascii="Times New Roman" w:hAnsi="Times New Roman" w:cs="Times New Roman"/>
          <w:sz w:val="24"/>
        </w:rPr>
      </w:pPr>
      <w:r w:rsidRPr="00970C9B">
        <w:rPr>
          <w:rFonts w:ascii="Times New Roman" w:hAnsi="Times New Roman" w:cs="Times New Roman"/>
          <w:sz w:val="24"/>
        </w:rPr>
        <w:t>A tanuló kérheti a jogszabályban meghatározott módon a tanórai foglalkozások alóli felmentését.</w:t>
      </w:r>
    </w:p>
    <w:p w14:paraId="195EB8E9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tanulót megillet a rá vonatkozó valamennyi információ és döntés megismerésének, és a véleménynyilvánításnak a joga.</w:t>
      </w:r>
    </w:p>
    <w:p w14:paraId="61E88674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tanulóknak joga van Diákönkormányzatot, Diákkört létrehozni és munkájában részt venni.</w:t>
      </w:r>
    </w:p>
    <w:p w14:paraId="307AF8BE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A tanulók kötelességei</w:t>
      </w:r>
    </w:p>
    <w:p w14:paraId="78A55A60" w14:textId="77777777" w:rsidR="009E3B0B" w:rsidRPr="00970C9B" w:rsidRDefault="00A4020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kötelessége, hogy tevékenyen részt vegyen a tanórákon, iskolai foglalkozásokon rendszeres munkával és fegyelmezett magatartással és képességeinek megfelelően eleget tegyen a tanárai által meghatározott tanulmányi kötelezettségének.</w:t>
      </w:r>
    </w:p>
    <w:p w14:paraId="7A890E68" w14:textId="77777777" w:rsidR="009E3B0B" w:rsidRPr="00970C9B" w:rsidRDefault="00A4020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kötelessége, hogy a hiányzás alatt tanultakat pótolja, amihez tanári segítséget kérhet.</w:t>
      </w:r>
    </w:p>
    <w:p w14:paraId="76FA9D98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kötelessége, hogy az emberi kapcsolatok és az udvariasság szabályait betartsa.</w:t>
      </w:r>
    </w:p>
    <w:p w14:paraId="077CCD21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Minden tanuló kötelessége, hogy tartsa tiszteletben azt a tényt, hogy társainak joga van a nyugodt körülmények között történő tanuláshoz. </w:t>
      </w:r>
    </w:p>
    <w:p w14:paraId="59D616AC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kötelessége, hogy óvja önmaga és mások testi épségét, azt ne veszélyeztesse.</w:t>
      </w:r>
    </w:p>
    <w:p w14:paraId="05309A5B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kötelessége, hogy iskolai ünnepélyen, az Iskola által kért, az adott ünnephez illő öltözékben jelenjen meg.</w:t>
      </w:r>
    </w:p>
    <w:p w14:paraId="349E4EAE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Minden tanuló kötelessége a tűz-, balesetveszély észlelése esetén annak haladéktalan jelzése a legközelebbi pedagógusnak vagy az iskolatitkárnak.</w:t>
      </w:r>
    </w:p>
    <w:p w14:paraId="383D36D6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0" w:name="_heading=h.gjdgxs" w:colFirst="0" w:colLast="0"/>
      <w:bookmarkEnd w:id="0"/>
      <w:r w:rsidRPr="00970C9B">
        <w:rPr>
          <w:rFonts w:ascii="Times New Roman" w:hAnsi="Times New Roman" w:cs="Times New Roman"/>
          <w:color w:val="000000"/>
          <w:sz w:val="24"/>
        </w:rPr>
        <w:t>Minden tanuló kötelessége a tűz- és balesetvédelmi szabályok, rendkívüli események esetén az aktuális intézkedések betartása.</w:t>
      </w:r>
    </w:p>
    <w:p w14:paraId="1F6D907A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Minden tanuló kötelessége, hogy ügyeljen az Iskola, a termek, a </w:t>
      </w:r>
      <w:r w:rsidRPr="00970C9B">
        <w:rPr>
          <w:rFonts w:ascii="Times New Roman" w:hAnsi="Times New Roman" w:cs="Times New Roman"/>
          <w:sz w:val="24"/>
        </w:rPr>
        <w:t>folyosókon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lévő öltöző polcok, cipőtároló helyek, falak és egyéb berendezések, dekorációk tisztaságára, állapotára.</w:t>
      </w:r>
    </w:p>
    <w:p w14:paraId="494C5EE7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mellékhelyiségek és egyéb </w:t>
      </w:r>
      <w:r w:rsidRPr="00970C9B">
        <w:rPr>
          <w:rFonts w:ascii="Times New Roman" w:hAnsi="Times New Roman" w:cs="Times New Roman"/>
          <w:sz w:val="24"/>
        </w:rPr>
        <w:t>helyiségek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rendeltetésüktől eltérő/kulturálatlan használata esetén a tanulónak, vagy képessége hiányában a kárt okozó tanuló szüleinek felelőssége a jelentősebb kárt helyrehozni. Minden tanuló kötelessége, hogy az okozott kárt jelentse az irodában, a fegyelmezetlenségből vagy gondatlanságból okozott kárt megtérítse.</w:t>
      </w:r>
    </w:p>
    <w:p w14:paraId="11E1A1CE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tanítás teljes ideje alatt, tehát tanórákon, egyéb </w:t>
      </w:r>
      <w:r w:rsidRPr="00970C9B">
        <w:rPr>
          <w:rFonts w:ascii="Times New Roman" w:hAnsi="Times New Roman" w:cs="Times New Roman"/>
          <w:sz w:val="24"/>
        </w:rPr>
        <w:t>foglalkozásokon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és a szünetekben is tilos a tanulók számára a mobiltelefon használata. </w:t>
      </w:r>
    </w:p>
    <w:p w14:paraId="1809262B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tanulóknak a tanítási nap kezdetén, a tanítás időtartamára le kell adniuk osztálytanítójuknak (vagy hiányzás esetén a helyettesítő tanárnak) telekommunikációs eszközeiket (mobiltelefon, kép- vagy hangrögzítésre alkalmas eszköz, internet elérésre alkalmas okos eszköz). Az összegyűjtött eszközöket az irodában kell leadni. Az iskolatitkár zárható helyre teszi azokat. A tanítási nap végén a tanulók visszakapják eszközeiket.</w:t>
      </w:r>
    </w:p>
    <w:p w14:paraId="3209FA4B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Iskolába a gyermek csak az Iskola által ajánlott, illetve az osztálytanítóval előzetesen egyeztetett játékot és eszközt hozhat be. A tanár a tanításhoz nem szükséges eszközöket elveheti a tanulótól, és csak a tanítási nap végén adja vissza azokat. Az Iskola nem vállal felelősséget a tanulók által behozott, az irodába le nem adott egyéb értéktárgyakért.</w:t>
      </w:r>
    </w:p>
    <w:p w14:paraId="43D3CB57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Fegyelm</w:t>
      </w:r>
      <w:r w:rsidRPr="00970C9B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intézkedések</w:t>
      </w:r>
    </w:p>
    <w:p w14:paraId="2F2C9602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kötelességszegés súlyától függően, lehetőség szerint a fokozatosság és az arányosság elve alapján jár el az Iskola.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enyhébb megsértése esetén az osztálytanító, súlyosabb esetben a Tanári Konferencia dönt a következményekről.</w:t>
      </w:r>
    </w:p>
    <w:p w14:paraId="5C83968D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Közösségellenes vagy azzal fenyegető tanulói magatartás esetén az Iskola a tudomásszerzéstől számított 8 napon belül vizsgálatot kezdeményez a tanulóval szemben, amelybe bevonja a tanuló szüleit. A vizsgálatot a Tanári Kollégium által választott 3 fő pedagógusból álló csoport folytatja le, szükség esetén bevonva a Személyi és Minőséggondozási Csoportot.</w:t>
      </w:r>
    </w:p>
    <w:p w14:paraId="3F339888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kötelességszegésről,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megsértéséről, közösségellenes magatartásról a szülőket értesítjük, szükség esetén személyes beszélgetésre hívjuk.</w:t>
      </w:r>
    </w:p>
    <w:p w14:paraId="396F762B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Amennyiben szülők tanári csoporttal történő beszélgetésére kerül sor, a szülők kérhetik más szülő, vagy ez ügyben nem érintett, pártatlan külső megfigyelő jelenlétét a beszélgetésen. Külső személy bevonásának feltétele a szülők és az érintett osztálytanító, illetve a beszélgetésen résztvevő tanárok erről történő közös megegyezése.</w:t>
      </w:r>
    </w:p>
    <w:p w14:paraId="04152485" w14:textId="5D2B1645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Fegyelm</w:t>
      </w:r>
      <w:r w:rsidR="00B21CEA" w:rsidRPr="00970C9B">
        <w:rPr>
          <w:rFonts w:ascii="Times New Roman" w:hAnsi="Times New Roman" w:cs="Times New Roman"/>
          <w:color w:val="000000"/>
          <w:sz w:val="24"/>
        </w:rPr>
        <w:t>i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intézkedések fajtái:</w:t>
      </w:r>
    </w:p>
    <w:p w14:paraId="3A26AE13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szóbeli figyelmeztetés</w:t>
      </w:r>
    </w:p>
    <w:p w14:paraId="78F0EBBC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írásbeli figyelmeztetés</w:t>
      </w:r>
    </w:p>
    <w:p w14:paraId="4D908D86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fegyelmi büntetés</w:t>
      </w:r>
    </w:p>
    <w:p w14:paraId="3D921BD5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eltanácsolás</w:t>
      </w:r>
    </w:p>
    <w:p w14:paraId="29427F2A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elsősorban pedagógiai eszközöket alkalmaz a kifogásolt magatartást tanúsító tanulóval szemben - így különösen: személyes beszélgetés az érintett tanulóval, illetve szüleivel, esetmegbeszélés az érintett osztály, illetve osztályok tanulóival, tanáraival.</w:t>
      </w:r>
    </w:p>
    <w:p w14:paraId="77153E5A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Írásbeli figyelmeztetést a Tanári Konferencián meghozott döntés alapján az iskolaképviselő vagy az osztálytanító adhat.</w:t>
      </w:r>
    </w:p>
    <w:p w14:paraId="05060992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Vétkes és súlyos tanulói kötelességszegés esetén a jogszabályokban meghatározott fegyelmi büntetés alkalmazására is sor kerülhet.</w:t>
      </w:r>
    </w:p>
    <w:p w14:paraId="53A9D7B7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Tanári Kollégium az egyedi körülmények alapján minden esetben egyedi döntést hoz.</w:t>
      </w:r>
    </w:p>
    <w:p w14:paraId="35C571BB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fokozatosság elvét nem kell megtartani abban az esetben, ha a tanuló kirívóan súlyos kötelezettségszegést követett el.</w:t>
      </w:r>
    </w:p>
    <w:p w14:paraId="72A8DC23" w14:textId="77777777" w:rsidR="009E3B0B" w:rsidRPr="00970C9B" w:rsidRDefault="00A402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Akut probléma, illetve az Iskola közösségének egészét érintő súlyos fegyelmi vétség, valamint az Iskola és a szülők közötti </w:t>
      </w:r>
      <w:r w:rsidRPr="00970C9B">
        <w:rPr>
          <w:rFonts w:ascii="Times New Roman" w:hAnsi="Times New Roman" w:cs="Times New Roman"/>
          <w:i/>
          <w:color w:val="000000"/>
          <w:sz w:val="24"/>
        </w:rPr>
        <w:t>Együttműködési Megállapodás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be nem tartása esetén a Tanári Konferencia döntést hozhat a tanuló iskolából történő eltanácsolásár</w:t>
      </w:r>
      <w:r w:rsidRPr="00970C9B">
        <w:rPr>
          <w:rFonts w:ascii="Times New Roman" w:hAnsi="Times New Roman" w:cs="Times New Roman"/>
          <w:sz w:val="24"/>
        </w:rPr>
        <w:t>ól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év közben is.</w:t>
      </w:r>
    </w:p>
    <w:p w14:paraId="53121650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tanulók értékelése</w:t>
      </w:r>
    </w:p>
    <w:p w14:paraId="77EECE9B" w14:textId="77777777" w:rsidR="009E3B0B" w:rsidRPr="00970C9B" w:rsidRDefault="00A402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Waldorf-pedagógiából fakadóan és kerettantervünknek megfelelően iskolánkban szöveges értékelés van. A tanulók tudásukról elsősorban szóban, alkotásaikon keresztül, felsőbb évfolyamokon írásban (pl. tudásprób</w:t>
      </w:r>
      <w:r w:rsidRPr="00970C9B">
        <w:rPr>
          <w:rFonts w:ascii="Times New Roman" w:hAnsi="Times New Roman" w:cs="Times New Roman"/>
          <w:sz w:val="24"/>
        </w:rPr>
        <w:t>ák</w:t>
      </w:r>
      <w:r w:rsidRPr="00970C9B">
        <w:rPr>
          <w:rFonts w:ascii="Times New Roman" w:hAnsi="Times New Roman" w:cs="Times New Roman"/>
          <w:color w:val="000000"/>
          <w:sz w:val="24"/>
        </w:rPr>
        <w:t>) számolnak be.</w:t>
      </w:r>
    </w:p>
    <w:p w14:paraId="1F78FE75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Az értékelés eszközei, formái:</w:t>
      </w:r>
    </w:p>
    <w:p w14:paraId="7FC68293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Osztálytanítói, szaktanári szóbeli értékelés.</w:t>
      </w:r>
    </w:p>
    <w:p w14:paraId="7D8C4AD1" w14:textId="5DFEAD0A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Epocha-előadások, zárómunkák, évszakünnepek, színdarabok, rendezvények során szerzett megfigyelések, tapasztalatok.</w:t>
      </w:r>
    </w:p>
    <w:p w14:paraId="0A1F393A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Füzetmunka értékelése.</w:t>
      </w:r>
    </w:p>
    <w:p w14:paraId="6AE31EF0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Osztálytanítói, szaktanári szóbeli tájékoztatás a szülők felé.</w:t>
      </w:r>
    </w:p>
    <w:p w14:paraId="2626D839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i/>
          <w:color w:val="000000"/>
          <w:sz w:val="24"/>
        </w:rPr>
        <w:t>Félévi értesítő</w:t>
      </w:r>
      <w:r w:rsidRPr="00970C9B">
        <w:rPr>
          <w:rFonts w:ascii="Times New Roman" w:hAnsi="Times New Roman" w:cs="Times New Roman"/>
          <w:color w:val="000000"/>
          <w:sz w:val="24"/>
        </w:rPr>
        <w:t>.</w:t>
      </w:r>
    </w:p>
    <w:p w14:paraId="3B41C013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i/>
          <w:color w:val="000000"/>
          <w:sz w:val="24"/>
        </w:rPr>
        <w:t xml:space="preserve">Év végi bizonyítvány, </w:t>
      </w:r>
      <w:r w:rsidRPr="00970C9B">
        <w:rPr>
          <w:rFonts w:ascii="Times New Roman" w:hAnsi="Times New Roman" w:cs="Times New Roman"/>
          <w:i/>
          <w:sz w:val="24"/>
        </w:rPr>
        <w:t>B</w:t>
      </w:r>
      <w:r w:rsidRPr="00970C9B">
        <w:rPr>
          <w:rFonts w:ascii="Times New Roman" w:hAnsi="Times New Roman" w:cs="Times New Roman"/>
          <w:i/>
          <w:color w:val="000000"/>
          <w:sz w:val="24"/>
        </w:rPr>
        <w:t>izonyítványvers.</w:t>
      </w:r>
    </w:p>
    <w:p w14:paraId="647269AC" w14:textId="77777777" w:rsidR="009E3B0B" w:rsidRPr="00970C9B" w:rsidRDefault="00A402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lastRenderedPageBreak/>
        <w:t>Az Iskola értékelési rendszere</w:t>
      </w:r>
      <w:r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>nem</w:t>
      </w:r>
      <w:r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osztályzáson alapul. A napi intenzív kapcsolat eredményeként az osztálytanító jól ismeri a tanulókat, és a munkájukról folyamatosan visszajelzéseket ad a számukra. A tanulók értékelését a tanárok által szervezett Gyermekmegbeszélések és Osztálykonferenciák is segítik. </w:t>
      </w:r>
    </w:p>
    <w:p w14:paraId="144CE459" w14:textId="77777777" w:rsidR="009E3B0B" w:rsidRPr="00970C9B" w:rsidRDefault="00A402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 kiiratkozása esetén az Iskola a szülő kérésére, a szöveges értékelés alapján érdemjegyekben kifejezett bizonyítványt is adhat.</w:t>
      </w:r>
    </w:p>
    <w:p w14:paraId="64E0DD48" w14:textId="77777777" w:rsidR="009E3B0B" w:rsidRPr="00970C9B" w:rsidRDefault="00A402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Jutalmazás szóban, folyamatos tanári visszajelzések formájában történik,</w:t>
      </w:r>
      <w:r w:rsidRPr="00970C9B">
        <w:rPr>
          <w:rFonts w:ascii="Times New Roman" w:hAnsi="Times New Roman" w:cs="Times New Roman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iskolánkban nincs </w:t>
      </w:r>
      <w:r w:rsidRPr="00970C9B">
        <w:rPr>
          <w:rFonts w:ascii="Times New Roman" w:hAnsi="Times New Roman" w:cs="Times New Roman"/>
          <w:sz w:val="24"/>
        </w:rPr>
        <w:t>tárgyra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épülő jutalmazási rendszer.</w:t>
      </w:r>
    </w:p>
    <w:p w14:paraId="219600C7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Az Iskolába történő gyermekfelvétel</w:t>
      </w:r>
    </w:p>
    <w:p w14:paraId="12A8A22B" w14:textId="77777777" w:rsidR="009E3B0B" w:rsidRPr="00970C9B" w:rsidRDefault="00A402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Iskolánknak nincs területi ellátási kötelezettsége. A tanulók felvételéről az adott osztálytanító és a Tanári Konferencia dönt. A folyamat részletes szabályozása az Iskola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SZMSZ</w:t>
      </w:r>
      <w:r w:rsidRPr="00970C9B">
        <w:rPr>
          <w:rFonts w:ascii="Times New Roman" w:hAnsi="Times New Roman" w:cs="Times New Roman"/>
          <w:color w:val="000000"/>
          <w:sz w:val="24"/>
        </w:rPr>
        <w:t>-ében található.</w:t>
      </w:r>
    </w:p>
    <w:p w14:paraId="6A621739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Az Iskola működési rendje</w:t>
      </w:r>
    </w:p>
    <w:p w14:paraId="5021CA1C" w14:textId="6A2337D2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iskolában reggel (hétfőtől</w:t>
      </w:r>
      <w:r w:rsidR="00A94B84" w:rsidRPr="00970C9B">
        <w:rPr>
          <w:rFonts w:ascii="Times New Roman" w:hAnsi="Times New Roman" w:cs="Times New Roman"/>
          <w:color w:val="000000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péntekig) 7:00-8:00 óráig van ügyelet. A tanulók 7:45-ig érkezzenek meg az iskolába. </w:t>
      </w:r>
    </w:p>
    <w:p w14:paraId="3B537D4C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Tanórák-Az órák általános rendje:</w:t>
      </w:r>
    </w:p>
    <w:p w14:paraId="0CFAA062" w14:textId="7E32029C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Főoktatás: 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="00B21CEA"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>08:00 – 10:00</w:t>
      </w:r>
    </w:p>
    <w:p w14:paraId="05E785EE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1. szakóra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ab/>
        <w:t>10:30 – 11:15</w:t>
      </w:r>
    </w:p>
    <w:p w14:paraId="1E09A307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2. szakóra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ab/>
        <w:t>11:20 – 12:05</w:t>
      </w:r>
    </w:p>
    <w:p w14:paraId="72BFF36B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3. szakóra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ab/>
        <w:t>12:25 – 13:10</w:t>
      </w:r>
    </w:p>
    <w:p w14:paraId="48EA52B2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4. szakóra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ab/>
        <w:t>13:20 – 14:05</w:t>
      </w:r>
    </w:p>
    <w:p w14:paraId="60735632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5. szakóra</w:t>
      </w:r>
      <w:r w:rsidRPr="00970C9B">
        <w:rPr>
          <w:rFonts w:ascii="Times New Roman" w:hAnsi="Times New Roman" w:cs="Times New Roman"/>
          <w:color w:val="000000"/>
          <w:sz w:val="24"/>
        </w:rPr>
        <w:tab/>
      </w:r>
      <w:r w:rsidRPr="00970C9B">
        <w:rPr>
          <w:rFonts w:ascii="Times New Roman" w:hAnsi="Times New Roman" w:cs="Times New Roman"/>
          <w:color w:val="000000"/>
          <w:sz w:val="24"/>
        </w:rPr>
        <w:tab/>
        <w:t>14:10 – 14:55</w:t>
      </w:r>
    </w:p>
    <w:p w14:paraId="43BEACB5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1,5 tanórákra (5-8. osztály) külön szünetrend vonatkozik, amit a tantárgyfelosztás és a tanulók órarendje tartalmaz.</w:t>
      </w:r>
    </w:p>
    <w:p w14:paraId="04F46EDA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főoktatás kezdetét és a nagyszünetek végét csengetés jelzi.</w:t>
      </w:r>
    </w:p>
    <w:p w14:paraId="304D6588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tanórák védelme a tanárok és a tanulók közös feladata. A tanároknak és a tanulóknak is legjobb tudásuk szerint kell felkészülniük, és kölcsönösen együttműködve részt venniük a tanórákon.</w:t>
      </w:r>
    </w:p>
    <w:p w14:paraId="243CDF0F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sz w:val="24"/>
        </w:rPr>
      </w:pPr>
      <w:r w:rsidRPr="00970C9B">
        <w:rPr>
          <w:rFonts w:ascii="Times New Roman" w:hAnsi="Times New Roman" w:cs="Times New Roman"/>
          <w:b/>
          <w:sz w:val="24"/>
          <w:u w:val="single"/>
        </w:rPr>
        <w:t>Egyéb rendelkezések:</w:t>
      </w:r>
    </w:p>
    <w:p w14:paraId="4E461552" w14:textId="5CC5B98E" w:rsidR="009E3B0B" w:rsidRPr="00970C9B" w:rsidRDefault="00B21C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tantermekben, az ebédlőben és a folyosókon a váltócipő használata kötelező.</w:t>
      </w:r>
    </w:p>
    <w:p w14:paraId="71ACC094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személyiségi jogok tiszteletben tartása érdekében a tanítási órákon bármely kép- és hangrögzítést csak a foglalkozást vezető tanár, illetve az érintett személyek engedélyezhetnek</w:t>
      </w:r>
      <w:r w:rsidRPr="00970C9B"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0B64ED26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szülők, tanárok, vendégek mobiltelefonjaikat és egyéb digitális, infokommunikációs eszközeiket (laptop, tablet stb.) a tanulók jelenlétében nem használhatják, kivéve a tanórán oktatási célból, illetve baleset esetén történő használatot.</w:t>
      </w:r>
    </w:p>
    <w:p w14:paraId="39EA7630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1" w:name="_heading=h.30j0zll" w:colFirst="0" w:colLast="0"/>
      <w:bookmarkEnd w:id="1"/>
      <w:r w:rsidRPr="00970C9B">
        <w:rPr>
          <w:rFonts w:ascii="Times New Roman" w:hAnsi="Times New Roman" w:cs="Times New Roman"/>
          <w:color w:val="000000"/>
          <w:sz w:val="24"/>
        </w:rPr>
        <w:t>Az iskolába hozott tárgyakért az Iskola anyagi felelősséget nem vállal.</w:t>
      </w:r>
    </w:p>
    <w:p w14:paraId="72C4EFCB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iskolában, annak területén, a rendezvényeken és az egyéb iskolai foglalkozásokon a rágógumizás nem engedélyezett, a cigarettázás, szeszes ital és drog fogyasztása szigorúan tilos!</w:t>
      </w:r>
    </w:p>
    <w:p w14:paraId="08302F38" w14:textId="565D4FC4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tanári szobában és az irodában szülők és tanulók csak indokolt esetben</w:t>
      </w:r>
      <w:r w:rsidR="00B21CEA" w:rsidRPr="00970C9B">
        <w:rPr>
          <w:rFonts w:ascii="Times New Roman" w:hAnsi="Times New Roman" w:cs="Times New Roman"/>
          <w:color w:val="000000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>tartózkodhatnak.</w:t>
      </w:r>
    </w:p>
    <w:p w14:paraId="3B901D2F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területét (az Intézmény épületének azon részét, melyet az önkormányzattól oktatási célra bérel a Fenntartó, és az Iskola tám- és kőfallal, valamint kerítéssel zárt udvarát) a tanítás befejezése előtt engedély nélkül senki sem hagyhatja el.</w:t>
      </w:r>
    </w:p>
    <w:p w14:paraId="22BC6380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tanítási nap utolsó tanóráját pontosan kell befejezni annak érdekében, hogy a tanulók hazautazása és a különórákra való pontos érkezése biztosítva legyen. </w:t>
      </w:r>
    </w:p>
    <w:p w14:paraId="3041EDA8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lastRenderedPageBreak/>
        <w:t>A szülők gondoskodnak arról, hogy gyermekük, akinek nem igényeltek napközi és/vagy tanulószoba ellátást a tanév elején, az iskolát az utolsó tanórát követő negyed/fél órán belül elhagyja, hogy a délutáni szakkörök/foglalkozások rendjét hangoskodással ne zavarja.</w:t>
      </w:r>
    </w:p>
    <w:p w14:paraId="6C471CCC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sz w:val="24"/>
        </w:rPr>
        <w:t>Amennyiben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a gyermeknek délutáni szakköre/foglakozása van az iskolában és itt tartózkodik a foglalkozás kezdetéig, a szülő igényeljen neki napközi és/vagy tanulószoba ellátást a foglalkozás megnevezésével (a szakkör/foglalkozás neve, ideje, időtartama). A szakkör/foglalkozás kezdetéig a gyermekre a napközis tanárok felügyelnek.</w:t>
      </w:r>
    </w:p>
    <w:p w14:paraId="7F28A4FB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bookmarkStart w:id="2" w:name="_heading=h.1fob9te" w:colFirst="0" w:colLast="0"/>
      <w:bookmarkEnd w:id="2"/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Szünetek:</w:t>
      </w:r>
    </w:p>
    <w:p w14:paraId="554E4085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3" w:name="_heading=h.3znysh7" w:colFirst="0" w:colLast="0"/>
      <w:bookmarkEnd w:id="3"/>
      <w:r w:rsidRPr="00970C9B">
        <w:rPr>
          <w:rFonts w:ascii="Times New Roman" w:hAnsi="Times New Roman" w:cs="Times New Roman"/>
          <w:color w:val="000000"/>
          <w:sz w:val="24"/>
        </w:rPr>
        <w:t xml:space="preserve">A tanórák közötti szünetek lehetőséget nyújtanak a tanulóknak friss levegőre menni, játszani, étkezni. Ezért a tanár a szünetet az óra </w:t>
      </w:r>
      <w:proofErr w:type="spellStart"/>
      <w:r w:rsidRPr="00970C9B">
        <w:rPr>
          <w:rFonts w:ascii="Times New Roman" w:hAnsi="Times New Roman" w:cs="Times New Roman"/>
          <w:color w:val="000000"/>
          <w:sz w:val="24"/>
        </w:rPr>
        <w:t>továbbtartásával</w:t>
      </w:r>
      <w:proofErr w:type="spellEnd"/>
      <w:r w:rsidRPr="00970C9B">
        <w:rPr>
          <w:rFonts w:ascii="Times New Roman" w:hAnsi="Times New Roman" w:cs="Times New Roman"/>
          <w:color w:val="000000"/>
          <w:sz w:val="24"/>
        </w:rPr>
        <w:t xml:space="preserve"> csak indokolt esetben rövidítheti meg.</w:t>
      </w:r>
    </w:p>
    <w:p w14:paraId="360E1A97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nagyszünetben (10.00-10.30-ig) a gyerekek a tízórait a tantermükben fogyasztják el, a boltba nem mehetnek ki, ennivalóról a szülőknek kell gondoskodniuk.</w:t>
      </w:r>
    </w:p>
    <w:p w14:paraId="561ED863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környezettudatos nevelés részeként szalvéta helyett uzsonnás kendőt, eldobható nyloncsomagolás helyett uzsonnás doboz használatát kérjük. A keletkező hulladékot szelektíven gyűjtjük.</w:t>
      </w:r>
    </w:p>
    <w:p w14:paraId="78603D61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tízórait követően a szünet hátralévő részét a tanulók az udvaron töltik az udvari rendnek megfelelően (amit az első tanítási napon megismernek). A többi szünetben, az osztályteremben, folyosón és az udvaron, tanári felügyelettel tartózkodhatnak a tanulók.</w:t>
      </w:r>
    </w:p>
    <w:p w14:paraId="1F1FB644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udvaron a tanulók olyan játékokat játszhatnak, amivel saját, ill. egymás testi épségét nem veszélyeztetik. Az Iskola épületének falai és az azt körülvevő kerítések nem játszóeszközök, felmászni rá, rongálni tilos.</w:t>
      </w:r>
    </w:p>
    <w:p w14:paraId="1EA00447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ügyeletes tanár felelős a szünet rendjének megtartásáért. (Az ügyeleti rend mind a tanáriban, mind az Iskola faliújságján ki van függesztve.)</w:t>
      </w:r>
    </w:p>
    <w:p w14:paraId="7BD0ECC2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Ebédeltetés:</w:t>
      </w:r>
    </w:p>
    <w:p w14:paraId="1917CDEF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ebédet a meghatározott időbeosztásban és rendben az ebédlőben fogyasztják el a tanulók. Az ebédelési rendet mindenki köteles betartani, az ott jelen lévő tanárok és az ebédelést segítő konyhai személyzet felügyelete alatt.</w:t>
      </w:r>
    </w:p>
    <w:p w14:paraId="4143FC40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ebédlőbe csak váltócipőben lehet bemenni.</w:t>
      </w:r>
    </w:p>
    <w:p w14:paraId="68310674" w14:textId="0E41346C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ebédlő tisztaságáért</w:t>
      </w:r>
      <w:r w:rsidR="00970C9B">
        <w:rPr>
          <w:rFonts w:ascii="Times New Roman" w:hAnsi="Times New Roman" w:cs="Times New Roman"/>
          <w:color w:val="000000"/>
          <w:sz w:val="24"/>
        </w:rPr>
        <w:t>,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kulturált használatáért mindenki felelős.</w:t>
      </w:r>
    </w:p>
    <w:p w14:paraId="3BD17CDD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A napközi és tanulószoba rendje:</w:t>
      </w:r>
    </w:p>
    <w:p w14:paraId="6EAFF343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napközi a tanítás befejeztével kezdődik és 16 óráig tart. </w:t>
      </w:r>
    </w:p>
    <w:p w14:paraId="6F144E65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napközi menete:</w:t>
      </w:r>
    </w:p>
    <w:p w14:paraId="791058AC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tanítás és ebédelés végeztével 14.30-ig a gyerekekkel az udvaron és a patakparton tartózkodnak a napközis tanárok.</w:t>
      </w:r>
    </w:p>
    <w:p w14:paraId="0326B28D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14.30-15.00 óráig tanulószoba és benti napközi van.</w:t>
      </w:r>
    </w:p>
    <w:p w14:paraId="7E9C8CA2" w14:textId="6ECBAD78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15.00 és 16.00 óra között a</w:t>
      </w:r>
      <w:r w:rsidR="00970C9B">
        <w:rPr>
          <w:rFonts w:ascii="Times New Roman" w:hAnsi="Times New Roman" w:cs="Times New Roman"/>
          <w:color w:val="000000"/>
          <w:sz w:val="24"/>
        </w:rPr>
        <w:t xml:space="preserve"> gyerekek az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udvaron va</w:t>
      </w:r>
      <w:r w:rsidR="00970C9B">
        <w:rPr>
          <w:rFonts w:ascii="Times New Roman" w:hAnsi="Times New Roman" w:cs="Times New Roman"/>
          <w:color w:val="000000"/>
          <w:sz w:val="24"/>
        </w:rPr>
        <w:t>nna</w:t>
      </w:r>
      <w:r w:rsidRPr="00970C9B">
        <w:rPr>
          <w:rFonts w:ascii="Times New Roman" w:hAnsi="Times New Roman" w:cs="Times New Roman"/>
          <w:color w:val="000000"/>
          <w:sz w:val="24"/>
        </w:rPr>
        <w:t>k.</w:t>
      </w:r>
    </w:p>
    <w:p w14:paraId="56CC12A5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15.00 órakor az otthonról hozott uzsonnát fogyasztják el a tanulók.</w:t>
      </w:r>
    </w:p>
    <w:p w14:paraId="6DF43528" w14:textId="77777777" w:rsidR="009E3B0B" w:rsidRPr="00970C9B" w:rsidRDefault="00A402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Szabályok a napköziben:</w:t>
      </w:r>
    </w:p>
    <w:p w14:paraId="4CA82AFA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napköziben azok a gyermekek tartózkodhatnak, akiknek szülei a tanév kezdéskor a megfelelő nyomtatvány kitöltésével jelentkeztek oda és részt vettek a tanév eleji Napközis Szülői Esten. </w:t>
      </w:r>
    </w:p>
    <w:p w14:paraId="6A85A4F1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gyermekeket az osztálytanítók, szaktanárok a tanítás befejezése után átadják a napközis pedagógusoknak. A szakkört tartó kollégák a foglalkozás megkezdése előtt kikérik a gyermeket a napköziből, majd a foglalkozás befejezése után visszakísérik őket a napközibe. </w:t>
      </w:r>
    </w:p>
    <w:p w14:paraId="24158F83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szabadban (udvar, patakpart) tartózkodás ideje alatt a gyermekek csak egyesével, a napközis tanár engedélyével mehetnek be az épületbe (pl. mosdóhasználat).</w:t>
      </w:r>
    </w:p>
    <w:p w14:paraId="6A2F65E3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Fontos, hogy minden esetben tudja a gyermek és a napközis pedagógus, hogy mikor és kivel (egyedül, kizárólag szülővel stb.) távozhat a gyermek a napköziből. A távozás alkalmankénti változásairól minden esetben írásbeli tájékoztatást kérünk tárgy nap 11.30-ig a kisgoncol@gmail.com e-mail címre a </w:t>
      </w:r>
      <w:r w:rsidRPr="00970C9B">
        <w:rPr>
          <w:rFonts w:ascii="Times New Roman" w:hAnsi="Times New Roman" w:cs="Times New Roman"/>
          <w:color w:val="000000"/>
          <w:sz w:val="24"/>
        </w:rPr>
        <w:lastRenderedPageBreak/>
        <w:t xml:space="preserve">szülőktől. (Délután már nem tud a szülő tájékoztatni bennünket, mert a napköziben a pedagógusoknál nincs telefon.) </w:t>
      </w:r>
    </w:p>
    <w:p w14:paraId="37649260" w14:textId="77777777" w:rsidR="009E3B0B" w:rsidRPr="00970C9B" w:rsidRDefault="00A402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napközi idejére a gyermekeknek legyen az időjárásnak megfelelő ruházata, kulacsa.</w:t>
      </w:r>
    </w:p>
    <w:p w14:paraId="28504FB5" w14:textId="77777777" w:rsidR="009E3B0B" w:rsidRPr="00970C9B" w:rsidRDefault="00A4020F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4"/>
          <w:u w:val="single"/>
        </w:rPr>
        <w:t>Tanórán kívüli foglalkozások:</w:t>
      </w:r>
    </w:p>
    <w:p w14:paraId="2C0E9CA2" w14:textId="77777777" w:rsidR="009E3B0B" w:rsidRPr="00970C9B" w:rsidRDefault="00A402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tanórán kívüli foglalkozásokra ugyanúgy érvényesek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Házirend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szabályai. Ide tartoznak: az iskolai ünnepségek, a délutáni foglalkozások, különórák, szakkörök, osztálykirándulások. Ilyenkor a tanulókért a foglalkozás vezetője felel.</w:t>
      </w:r>
    </w:p>
    <w:p w14:paraId="17EBB2A7" w14:textId="77777777" w:rsidR="009E3B0B" w:rsidRPr="00970C9B" w:rsidRDefault="00A402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tanítás befejezésétől van lehetőség a délutáni foglalkozások igénybevételére. Módjáról tanévkezdéskor kapnak tájékoztatást a szülők. A Belső Csoporttal történő előzetes egyeztetés alapján az épület ettől eltérő időpontokban, illetve szombaton és vasárnap is nyitva tartható. </w:t>
      </w:r>
    </w:p>
    <w:p w14:paraId="2E5C5D41" w14:textId="73F92BDB" w:rsidR="009E3B0B" w:rsidRPr="00970C9B" w:rsidRDefault="00A402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távozó napközis- illetve tanulószobát vezető tanár után az egyéb foglalkozást tartó, illetve az iskolában tartózkodó nevelő felelős az Iskola működésének a rendjéért, valamint ő jogosult és köteles a szükségessé váló intézkedések megtételére.</w:t>
      </w:r>
    </w:p>
    <w:p w14:paraId="391457E3" w14:textId="4B4D8AF4" w:rsidR="00A94B84" w:rsidRPr="00C26940" w:rsidRDefault="00A94B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Iskolán kívüli program esetén gondoskodni kell megfelelő létszámú felnőtt kísérőről</w:t>
      </w:r>
      <w:r w:rsidR="006F540D" w:rsidRPr="00970C9B">
        <w:rPr>
          <w:rFonts w:ascii="Times New Roman" w:hAnsi="Times New Roman" w:cs="Times New Roman"/>
          <w:color w:val="000000"/>
          <w:sz w:val="24"/>
        </w:rPr>
        <w:t xml:space="preserve"> </w:t>
      </w:r>
      <w:r w:rsidRPr="00C26940">
        <w:rPr>
          <w:rFonts w:ascii="Times New Roman" w:hAnsi="Times New Roman" w:cs="Times New Roman"/>
          <w:sz w:val="24"/>
        </w:rPr>
        <w:t>(lásd SZMSZ)</w:t>
      </w:r>
      <w:r w:rsidR="00C26940" w:rsidRPr="00C26940">
        <w:rPr>
          <w:rFonts w:ascii="Times New Roman" w:hAnsi="Times New Roman" w:cs="Times New Roman"/>
          <w:sz w:val="24"/>
        </w:rPr>
        <w:t>.</w:t>
      </w:r>
    </w:p>
    <w:p w14:paraId="4669B9A2" w14:textId="77777777" w:rsidR="009E3B0B" w:rsidRPr="00970C9B" w:rsidRDefault="00A402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iskolai rendezvények előkészítése, lebonyolítása, lezárása a rendezvény megszervezéséért felelős tanároknak és a szülőknek a közös feladata.</w:t>
      </w:r>
    </w:p>
    <w:p w14:paraId="61034EDF" w14:textId="77777777" w:rsidR="009E3B0B" w:rsidRPr="00970C9B" w:rsidRDefault="00A402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tanulók az Intézmény létesítményeit, helyiségeit csak tanári felügyelettel használhatják.</w:t>
      </w:r>
    </w:p>
    <w:p w14:paraId="56F5A4BD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tanulók távolléte, mulasztások</w:t>
      </w:r>
    </w:p>
    <w:p w14:paraId="28BDDDCC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előre nem látható hiányzásról az iskolát értesítenie kell a szülőnek a mulasztás első napján. A betegségekről orvosi igazolást kell hozni, testnevelés órákról való felmentéshez az igazolást előre kell hozni. </w:t>
      </w:r>
    </w:p>
    <w:p w14:paraId="16F2AD9C" w14:textId="6BBDF51B" w:rsidR="009E3B0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Fertőző betegség (himlő, rühatka, ótvar, bélféreg, tetű stb.) esetén a tanuló közegészségügyi okokból nem járhat iskolába. Amikor a fertőző betegség után a tanuló először jön iskolába, a hiányzásról szóló igazolása már legyen feltöltve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Kréta Elektronikus Naplóba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, vagy a tanulónak az </w:t>
      </w:r>
      <w:r w:rsidRPr="00970C9B">
        <w:rPr>
          <w:rFonts w:ascii="Times New Roman" w:hAnsi="Times New Roman" w:cs="Times New Roman"/>
          <w:i/>
          <w:sz w:val="24"/>
        </w:rPr>
        <w:t>I</w:t>
      </w:r>
      <w:r w:rsidRPr="00970C9B">
        <w:rPr>
          <w:rFonts w:ascii="Times New Roman" w:hAnsi="Times New Roman" w:cs="Times New Roman"/>
          <w:i/>
          <w:color w:val="000000"/>
          <w:sz w:val="24"/>
        </w:rPr>
        <w:t>gazolást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aznap reggel érkezéskor kell bemutatnia az osztálytanítónak/helyettesítő tanárnak. Egyéb megbetegedések és/vagy más okból történő hiányzás esetén az </w:t>
      </w:r>
      <w:r w:rsidRPr="00970C9B">
        <w:rPr>
          <w:rFonts w:ascii="Times New Roman" w:hAnsi="Times New Roman" w:cs="Times New Roman"/>
          <w:i/>
          <w:sz w:val="24"/>
        </w:rPr>
        <w:t>I</w:t>
      </w:r>
      <w:r w:rsidRPr="00970C9B">
        <w:rPr>
          <w:rFonts w:ascii="Times New Roman" w:hAnsi="Times New Roman" w:cs="Times New Roman"/>
          <w:i/>
          <w:color w:val="000000"/>
          <w:sz w:val="24"/>
        </w:rPr>
        <w:t>gazolást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legkésőbb egy héten belül kell feltölteni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Kréta Elektronikus Naplóba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vagy az osztálytanítónak bemutatni.</w:t>
      </w:r>
    </w:p>
    <w:p w14:paraId="7170FA5A" w14:textId="2ED7FF76" w:rsidR="00915A2C" w:rsidRDefault="00915A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Orvosi ellátást nem igénylő lázas betegség után a tanuló minimum 1 láz-, hőemelkedés- és gyógyszermentes nap (24 óra) után jöhet újra iskolába/közösségbe, de a lezajlott betegségtől és a tanuló állapotától függően ajánlott a 2-3 pihenő nap megtartása.</w:t>
      </w:r>
    </w:p>
    <w:p w14:paraId="2F7010CF" w14:textId="6E5BA974" w:rsidR="00915A2C" w:rsidRPr="00970C9B" w:rsidRDefault="00915A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Gyomor-bélrendszeri fertőző megbetegedések esetén a tanuló az utolsó hányás vagy hasmenés után leghamarabb 24-48 órával (kivéve Salmonella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Campylobacter</w:t>
      </w:r>
      <w:proofErr w:type="spellEnd"/>
      <w:r>
        <w:rPr>
          <w:rFonts w:ascii="Times New Roman" w:hAnsi="Times New Roman" w:cs="Times New Roman"/>
          <w:color w:val="000000"/>
          <w:sz w:val="24"/>
        </w:rPr>
        <w:t>) jöhet újra iskolába/közösségbe.</w:t>
      </w:r>
    </w:p>
    <w:p w14:paraId="76FAEC9F" w14:textId="4017845A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szülő gyermeke számára </w:t>
      </w:r>
      <w:r w:rsidRPr="00970C9B">
        <w:rPr>
          <w:rFonts w:ascii="Times New Roman" w:hAnsi="Times New Roman" w:cs="Times New Roman"/>
          <w:i/>
          <w:sz w:val="24"/>
        </w:rPr>
        <w:t>E</w:t>
      </w:r>
      <w:r w:rsidRPr="00970C9B">
        <w:rPr>
          <w:rFonts w:ascii="Times New Roman" w:hAnsi="Times New Roman" w:cs="Times New Roman"/>
          <w:i/>
          <w:color w:val="000000"/>
          <w:sz w:val="24"/>
        </w:rPr>
        <w:t xml:space="preserve">lőzetes </w:t>
      </w:r>
      <w:r w:rsidRPr="00970C9B">
        <w:rPr>
          <w:rFonts w:ascii="Times New Roman" w:hAnsi="Times New Roman" w:cs="Times New Roman"/>
          <w:i/>
          <w:sz w:val="24"/>
        </w:rPr>
        <w:t>T</w:t>
      </w:r>
      <w:r w:rsidRPr="00970C9B">
        <w:rPr>
          <w:rFonts w:ascii="Times New Roman" w:hAnsi="Times New Roman" w:cs="Times New Roman"/>
          <w:i/>
          <w:color w:val="000000"/>
          <w:sz w:val="24"/>
        </w:rPr>
        <w:t xml:space="preserve">ávolmaradási </w:t>
      </w:r>
      <w:r w:rsidRPr="00970C9B">
        <w:rPr>
          <w:rFonts w:ascii="Times New Roman" w:hAnsi="Times New Roman" w:cs="Times New Roman"/>
          <w:i/>
          <w:sz w:val="24"/>
        </w:rPr>
        <w:t>E</w:t>
      </w:r>
      <w:r w:rsidRPr="00970C9B">
        <w:rPr>
          <w:rFonts w:ascii="Times New Roman" w:hAnsi="Times New Roman" w:cs="Times New Roman"/>
          <w:i/>
          <w:color w:val="000000"/>
          <w:sz w:val="24"/>
        </w:rPr>
        <w:t>ngedélyt-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</w:t>
      </w:r>
      <w:r w:rsidRPr="00970C9B">
        <w:rPr>
          <w:rFonts w:ascii="Times New Roman" w:hAnsi="Times New Roman" w:cs="Times New Roman"/>
          <w:i/>
          <w:sz w:val="24"/>
        </w:rPr>
        <w:t>K</w:t>
      </w:r>
      <w:r w:rsidRPr="00970C9B">
        <w:rPr>
          <w:rFonts w:ascii="Times New Roman" w:hAnsi="Times New Roman" w:cs="Times New Roman"/>
          <w:i/>
          <w:color w:val="000000"/>
          <w:sz w:val="24"/>
        </w:rPr>
        <w:t>ikérő</w:t>
      </w:r>
      <w:r w:rsidR="0004519D">
        <w:rPr>
          <w:rFonts w:ascii="Times New Roman" w:hAnsi="Times New Roman" w:cs="Times New Roman"/>
          <w:i/>
          <w:color w:val="000000"/>
          <w:sz w:val="24"/>
        </w:rPr>
        <w:t>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) kérhet. Az engedély megadásáról az osztálytanító, ezen túl a Tanári Konferencia dönt az osztálytanító véleményezése alapján. </w:t>
      </w:r>
    </w:p>
    <w:p w14:paraId="13547D63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4" w:name="_heading=h.2et92p0" w:colFirst="0" w:colLast="0"/>
      <w:bookmarkEnd w:id="4"/>
      <w:r w:rsidRPr="00970C9B">
        <w:rPr>
          <w:rFonts w:ascii="Times New Roman" w:hAnsi="Times New Roman" w:cs="Times New Roman"/>
          <w:color w:val="000000"/>
          <w:sz w:val="24"/>
        </w:rPr>
        <w:t xml:space="preserve">A tanuló mulasztását igazoltnak kell tekinteni, ha előzetesen engedélyt kapott a távolmaradásra (ehhez írásos </w:t>
      </w:r>
      <w:r w:rsidRPr="00970C9B">
        <w:rPr>
          <w:rFonts w:ascii="Times New Roman" w:hAnsi="Times New Roman" w:cs="Times New Roman"/>
          <w:i/>
          <w:sz w:val="24"/>
        </w:rPr>
        <w:t>K</w:t>
      </w:r>
      <w:r w:rsidRPr="00970C9B">
        <w:rPr>
          <w:rFonts w:ascii="Times New Roman" w:hAnsi="Times New Roman" w:cs="Times New Roman"/>
          <w:i/>
          <w:color w:val="000000"/>
          <w:sz w:val="24"/>
        </w:rPr>
        <w:t>ikérő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szükséges).</w:t>
      </w:r>
    </w:p>
    <w:p w14:paraId="2B5AE88D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Rövidebb- néhány napos- hiányzást a szülő utólag is igazolhat, félévenként maximum 5 napot.</w:t>
      </w:r>
    </w:p>
    <w:p w14:paraId="2825E50B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Igazolatlan mulasztás esetén az osztálytanító köteles a szülőt értesíteni.</w:t>
      </w:r>
    </w:p>
    <w:p w14:paraId="50D0A73E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 a hiányzás alatt tanultakat köteles pótolni, ehhez tanári segítséget kérhet.</w:t>
      </w:r>
    </w:p>
    <w:p w14:paraId="6FACE3F7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tanítási idő alatt a tanuló csak a szülő előzetes kérése alapján, az osztálytanító engedélyével hagyhatja el az iskolát. Amennyiben a tanuló önállóan (a szülő kísérete nélkül) hagyja el az iskolát, az előzetes kérésnek írásban kell megtörténnie.</w:t>
      </w:r>
    </w:p>
    <w:p w14:paraId="56B270E4" w14:textId="77169FF1" w:rsidR="009E3B0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tanórákról, kötelező iskolai rendezvényekről való indokolatlan késések, hiányzások igazolatlan mulasztást vonnak maguk után. Az igazolatlan késések idejét össze kell adni, és amennyiben ez eléri a 45 percet, a késéseket egy igazolatlan órának kell tekinteni. Az igazolatlan mulasztásról az Iskola tájékoztatja a szülőt, illetve a jogszabályoknak megfelelően a Gyermekjóléti Szolgálatot, a tartózkodási hely szerinti jegyzőt és a Kormányhivatalt.</w:t>
      </w:r>
    </w:p>
    <w:p w14:paraId="3A02D597" w14:textId="0F120702" w:rsidR="00915A2C" w:rsidRPr="00915A2C" w:rsidRDefault="00915A2C" w:rsidP="00915A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lastRenderedPageBreak/>
        <w:t>Tartós hiányzás ideje alatt a szülőnek heti rendszerességgel tájékoztatnia kell az osztálytanítót a gyermek állapotáról és a várható visszatérés idejéről.</w:t>
      </w:r>
    </w:p>
    <w:p w14:paraId="16A1C5E7" w14:textId="5D10D34F" w:rsidR="009E3B0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egy tanéven belüli 250 órát meghaladó igazolt hiányzás jogszabályi következményekkel jár. </w:t>
      </w:r>
    </w:p>
    <w:p w14:paraId="69875BA8" w14:textId="21F8EC48" w:rsidR="00915A2C" w:rsidRPr="00915A2C" w:rsidRDefault="00915A2C" w:rsidP="00915A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Ha a tanév ideje alatt az összes hiányzás eléri a törvényben meghatározott mértéket és emiatt a tanuló teljesítménye tanítási év közben nem volt értékelhető, a Tanári Kollégium </w:t>
      </w:r>
      <w:r w:rsidRPr="00970C9B">
        <w:rPr>
          <w:rFonts w:ascii="Times New Roman" w:hAnsi="Times New Roman" w:cs="Times New Roman"/>
          <w:sz w:val="24"/>
        </w:rPr>
        <w:t>engedélyezheti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, hogy záróvizsgát tegyen. </w:t>
      </w:r>
    </w:p>
    <w:p w14:paraId="5731F80C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Benntartózkodás rendje szülőknek és külső személyeknek</w:t>
      </w:r>
    </w:p>
    <w:p w14:paraId="3305C8FD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Személyes meghívás alapján érkező külső látogatók, vendégek fogadásáról az őket meghívó tanár, illetve </w:t>
      </w:r>
      <w:r w:rsidRPr="00970C9B">
        <w:rPr>
          <w:rFonts w:ascii="Times New Roman" w:hAnsi="Times New Roman" w:cs="Times New Roman"/>
          <w:sz w:val="24"/>
        </w:rPr>
        <w:t>O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sztályközösség gondoskodik. Az eseményről előzőleg a meghívó tájékoztatja a Tanári Konferenciát. </w:t>
      </w:r>
    </w:p>
    <w:p w14:paraId="7FFC6993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által meghívott, vagy a hivatalosan bejelentkező személyek, csoportok fogadásának a megszervezéséről a Tanári Konferencia gondoskodik.</w:t>
      </w:r>
    </w:p>
    <w:p w14:paraId="116B1A2D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vendégeknek az iskolában való tartózkodása nem zavarhatja az iskolai élet megszokott rendjét. Egyes osztályokban történő külső hospitálás csak az érintett osztály osztálytanítójának és a szóban forgó tárgyat tanító szaktanárnak a beleegyezésével, valamint a Tanári Konferencia tudomásával lehetséges. </w:t>
      </w:r>
    </w:p>
    <w:p w14:paraId="54D7E7DE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iskolával munkavállalói és tanulói jogviszonyban nem állók (kivéve az iskolába járó tanulók szüleit és a Fenntartó képviselőit) csak kísérővel, és csak az elfoglaltságuk idejére tartózkodhatnak az épületben. </w:t>
      </w:r>
    </w:p>
    <w:p w14:paraId="79E72056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Reggel 7:00 órától délután fél 5-ig a főbejárat nyitva van, az iskolatitkár, illetve az ezzel megbízott személy feladata az épületbe érkezők fogadása, útbaigazítása.</w:t>
      </w:r>
    </w:p>
    <w:p w14:paraId="32D08AA4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Iskola nyitvatartási ideje után az épületben tartózkodó személy ellenőrzi a helyiségek zárását, és a biztonsági berendezés működését. </w:t>
      </w:r>
    </w:p>
    <w:p w14:paraId="056371C0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iskolában a biztonsági berendezés - a vagyonvédelem miatt - munkanapokon este 8:00 órától reggel 7:00 óráig, munkaszüneti napokon napi 24 órát üzemel, ezen időszak alatt az épületben csak a hivatalosan kulccsal rendelkező személyek tartózkodhatnak. Egyéb esetben az Belső Csoport engedélye szükséges. </w:t>
      </w:r>
    </w:p>
    <w:p w14:paraId="530F80C1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Szülő az osztálytanító/iskolaképviselő/iskolatitkár tudomásával az Iskola nyitvatartási idejében tartózkodhat az iskolaépületben.</w:t>
      </w:r>
    </w:p>
    <w:p w14:paraId="14CB5A30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nyitvatartási idején kívül az Belső Csoporttal kell egyeztetnie a szülőnek, szülői csoportnak az épületbe történő bejutás módjáról, a biztonsági berendezés és a kulcs használatáról. Az iskolába ily módon bejutó szülő, szülői csoport felelős az épület megfelelő használatáért, és távozáskor annak zárásáért.</w:t>
      </w:r>
    </w:p>
    <w:p w14:paraId="584F9065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iskolaépületbe gyermekeikért érkező szülők –az épület szűkössége miatt- elsősorban az udvaron, illetve a főbejáratnál várakozhatnak gyermekeikre.</w:t>
      </w:r>
    </w:p>
    <w:p w14:paraId="7F634BED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Szorgalmi időben a tanulók hivatalos ügyeinek intézése az irodában feltüntetett időben történik. A tanárok és tanulók, illetve szülők a pénzbefizetéssel kapcsolatos ügyeiket is az irodában feltüntetett időben intézhetik.</w:t>
      </w:r>
    </w:p>
    <w:p w14:paraId="1F64D01D" w14:textId="77777777" w:rsidR="009E3B0B" w:rsidRPr="00970C9B" w:rsidRDefault="00A4020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tanítási szünetek idején esedékes hivatalos ügyek intézéséhez az Iskola külön ügyeleti rend szerint van nyitva. Az ügyeleti rendet az Belső Csoport határozza meg, és erről a szünet megkezdése előtt tájékoztatja a szülőket, a tanulókat és a Tanári Kollégiumot. A nyári szünetben heti 1 alkalommal irodai ügyeletet tart az Iskola.</w:t>
      </w:r>
    </w:p>
    <w:p w14:paraId="7990BCAD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bookmarkStart w:id="5" w:name="_heading=h.tyjcwt" w:colFirst="0" w:colLast="0"/>
      <w:bookmarkEnd w:id="5"/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Egyéb, a tanulók egészségének, testi épségének megőrzését szolgáló szabályok:</w:t>
      </w:r>
    </w:p>
    <w:p w14:paraId="40A33860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6" w:name="_heading=h.3dy6vkm" w:colFirst="0" w:colLast="0"/>
      <w:bookmarkEnd w:id="6"/>
      <w:r w:rsidRPr="00970C9B">
        <w:rPr>
          <w:rFonts w:ascii="Times New Roman" w:hAnsi="Times New Roman" w:cs="Times New Roman"/>
          <w:color w:val="000000"/>
          <w:sz w:val="24"/>
        </w:rPr>
        <w:t>A tanuló vagy iskolatársa azonnal jelezze felnőttnek, ha rosszul érzi magát, vagy megsérült, ha balesetveszélyt vagy balesetet észlel.</w:t>
      </w:r>
    </w:p>
    <w:p w14:paraId="50B69AB5" w14:textId="78D89279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C26940">
        <w:rPr>
          <w:rFonts w:ascii="Times New Roman" w:hAnsi="Times New Roman" w:cs="Times New Roman"/>
          <w:sz w:val="24"/>
        </w:rPr>
        <w:t xml:space="preserve">Gyermekbaleset esetén a balesetről tudomást szerző felnőtt feladata a sérült gyermek azonnali </w:t>
      </w:r>
      <w:r w:rsidR="00964FF1" w:rsidRPr="00C26940">
        <w:rPr>
          <w:rFonts w:ascii="Times New Roman" w:hAnsi="Times New Roman" w:cs="Times New Roman"/>
          <w:sz w:val="24"/>
        </w:rPr>
        <w:t>ellátása</w:t>
      </w:r>
      <w:r w:rsidRPr="00C26940">
        <w:rPr>
          <w:rFonts w:ascii="Times New Roman" w:hAnsi="Times New Roman" w:cs="Times New Roman"/>
          <w:sz w:val="24"/>
        </w:rPr>
        <w:t xml:space="preserve"> az irodában található egészségügyi doboz segítségével</w:t>
      </w:r>
      <w:r w:rsidR="00964FF1" w:rsidRPr="00C26940">
        <w:rPr>
          <w:rFonts w:ascii="Times New Roman" w:hAnsi="Times New Roman" w:cs="Times New Roman"/>
          <w:sz w:val="24"/>
        </w:rPr>
        <w:t>, lehetőség szerint bevonva a Balestvédelmi felelőst</w:t>
      </w:r>
      <w:r w:rsidRPr="00C26940">
        <w:rPr>
          <w:rFonts w:ascii="Times New Roman" w:hAnsi="Times New Roman" w:cs="Times New Roman"/>
          <w:sz w:val="24"/>
        </w:rPr>
        <w:t>.</w:t>
      </w:r>
      <w:r w:rsidRPr="00970C9B">
        <w:rPr>
          <w:rFonts w:ascii="Times New Roman" w:hAnsi="Times New Roman" w:cs="Times New Roman"/>
          <w:color w:val="002060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>Amennyiben szükséges, mentőt kell hívni a szülő és az iskolaképviselő értesítése mellett.</w:t>
      </w:r>
    </w:p>
    <w:p w14:paraId="0859F7CF" w14:textId="02364C59" w:rsidR="009E3B0B" w:rsidRPr="00C26940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970C9B">
        <w:rPr>
          <w:rFonts w:ascii="Times New Roman" w:hAnsi="Times New Roman" w:cs="Times New Roman"/>
          <w:sz w:val="24"/>
        </w:rPr>
        <w:lastRenderedPageBreak/>
        <w:t xml:space="preserve">A tanulók rendszeres egészségügyi felügyeletét az Intézményben iskolaorvos és iskolai védőnő biztosítja a jogszabályokban meghatározott rend szerint. Fertőző betegség (himlő, rühatka, ótvar, bélféreg, tetű) esetén a tanuló közegészségügyi okokból nem járhat iskolába. Tünetmentességéről </w:t>
      </w:r>
      <w:r w:rsidRPr="00C26940">
        <w:rPr>
          <w:rFonts w:ascii="Times New Roman" w:hAnsi="Times New Roman" w:cs="Times New Roman"/>
          <w:i/>
          <w:sz w:val="24"/>
        </w:rPr>
        <w:t xml:space="preserve">orvosi </w:t>
      </w:r>
      <w:r w:rsidR="00964FF1" w:rsidRPr="00C26940">
        <w:rPr>
          <w:rFonts w:ascii="Times New Roman" w:hAnsi="Times New Roman" w:cs="Times New Roman"/>
          <w:i/>
          <w:sz w:val="24"/>
        </w:rPr>
        <w:t xml:space="preserve">vagy védőnői </w:t>
      </w:r>
      <w:r w:rsidRPr="00C26940">
        <w:rPr>
          <w:rFonts w:ascii="Times New Roman" w:hAnsi="Times New Roman" w:cs="Times New Roman"/>
          <w:i/>
          <w:sz w:val="24"/>
        </w:rPr>
        <w:t>igazolást</w:t>
      </w:r>
      <w:r w:rsidRPr="00C26940">
        <w:rPr>
          <w:rFonts w:ascii="Times New Roman" w:hAnsi="Times New Roman" w:cs="Times New Roman"/>
          <w:sz w:val="24"/>
        </w:rPr>
        <w:t xml:space="preserve"> kell hoznia.</w:t>
      </w:r>
    </w:p>
    <w:p w14:paraId="7E8482CF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tanév első szakóráján a szaktanár ismerteti a szaktantermek használatával és eszközökkel kapcsolatos védő és óvó rendszabályokat. Az általános tudnivalókra, veszélyforrásokra ekkor kell figyelmeztetni a tanulókat.</w:t>
      </w:r>
      <w:r w:rsidRPr="00970C9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>A technikai, demonstrációs és egyéb kísérleti eszközök használata csak az erre hivatott, megfelelő szakismerettel rendelkező, és anyagi felelősséggel tartozó felnőtt személy, iskolai dolgozó jelenlétében lehetséges!</w:t>
      </w:r>
    </w:p>
    <w:p w14:paraId="3C9B2B65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tanárok az </w:t>
      </w:r>
      <w:r w:rsidRPr="00970C9B">
        <w:rPr>
          <w:rFonts w:ascii="Times New Roman" w:hAnsi="Times New Roman" w:cs="Times New Roman"/>
          <w:i/>
          <w:color w:val="000000"/>
          <w:sz w:val="24"/>
        </w:rPr>
        <w:t>ügyeleti rend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és beosztás szerint felügyelik a tanulókat.</w:t>
      </w:r>
    </w:p>
    <w:p w14:paraId="27DCA69F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iskola területén nem szabad biciklizni, </w:t>
      </w:r>
      <w:proofErr w:type="spellStart"/>
      <w:r w:rsidRPr="00970C9B">
        <w:rPr>
          <w:rFonts w:ascii="Times New Roman" w:hAnsi="Times New Roman" w:cs="Times New Roman"/>
          <w:color w:val="000000"/>
          <w:sz w:val="24"/>
        </w:rPr>
        <w:t>gördeszkázni</w:t>
      </w:r>
      <w:proofErr w:type="spellEnd"/>
      <w:r w:rsidRPr="00970C9B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970C9B">
        <w:rPr>
          <w:rFonts w:ascii="Times New Roman" w:hAnsi="Times New Roman" w:cs="Times New Roman"/>
          <w:color w:val="000000"/>
          <w:sz w:val="24"/>
        </w:rPr>
        <w:t>rollerezni</w:t>
      </w:r>
      <w:proofErr w:type="spellEnd"/>
      <w:r w:rsidRPr="00970C9B">
        <w:rPr>
          <w:rFonts w:ascii="Times New Roman" w:hAnsi="Times New Roman" w:cs="Times New Roman"/>
          <w:color w:val="000000"/>
          <w:sz w:val="24"/>
        </w:rPr>
        <w:t>, görkorcsolyázni.</w:t>
      </w:r>
    </w:p>
    <w:p w14:paraId="56F0EEF0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kerékpárral érkezőknek kerékpárjukat a kijelölt tárolóban kell elhelyezniük.</w:t>
      </w:r>
    </w:p>
    <w:p w14:paraId="740B4A78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iskolába nem lehet behozni közbiztonságra különösen veszélyes eszközöket (szúró- és vágóeszköz, csúzli, gázspray).</w:t>
      </w:r>
    </w:p>
    <w:p w14:paraId="7034E343" w14:textId="77777777" w:rsidR="009E3B0B" w:rsidRPr="00970C9B" w:rsidRDefault="00A4020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iskolában dolgozó felnőtteknek és a tanulóknak meg kell ismerniük az </w:t>
      </w:r>
      <w:r w:rsidRPr="00970C9B">
        <w:rPr>
          <w:rFonts w:ascii="Times New Roman" w:hAnsi="Times New Roman" w:cs="Times New Roman"/>
          <w:i/>
          <w:color w:val="000000"/>
          <w:sz w:val="24"/>
        </w:rPr>
        <w:t>Iskola Kiürítési Tervét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, és részt kell venniük annak évenkénti gyakorlatában. Tűzriadó vagy egyéb rendkívüli esemény esetén pontosan be kell tartani az </w:t>
      </w:r>
      <w:r w:rsidRPr="00970C9B">
        <w:rPr>
          <w:rFonts w:ascii="Times New Roman" w:hAnsi="Times New Roman" w:cs="Times New Roman"/>
          <w:i/>
          <w:color w:val="000000"/>
          <w:sz w:val="24"/>
        </w:rPr>
        <w:t>Iskola Kiürítési Tervében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szereplő előírásokat. </w:t>
      </w:r>
    </w:p>
    <w:p w14:paraId="37FF8357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bookmarkStart w:id="7" w:name="_heading=h.1t3h5sf" w:colFirst="0" w:colLast="0"/>
      <w:bookmarkEnd w:id="7"/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Az iskolának és környezetének, valamint az iskolakertnek rendben tartása</w:t>
      </w:r>
    </w:p>
    <w:p w14:paraId="605E8023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épületének, illetve környezetének rendben tartása a tanulók, a tanárok és a szülők közös feladata.</w:t>
      </w:r>
    </w:p>
    <w:p w14:paraId="2466AF42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termek esztétikus küllemének megőrzése az Osztályközösségek feladata.</w:t>
      </w:r>
    </w:p>
    <w:p w14:paraId="125E4A13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minden tagja felelős a Közösség tulajdonának védelméért, állagának megőrzéséért, az Iskola (energia)takarékos működtetéséért, az Iskola rendjének, tisztaságának megóvásáért, a szelektív hulladéktárolók megfelelő használatáért.</w:t>
      </w:r>
    </w:p>
    <w:p w14:paraId="464C7F3D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8" w:name="_heading=h.4d34og8" w:colFirst="0" w:colLast="0"/>
      <w:bookmarkEnd w:id="8"/>
      <w:r w:rsidRPr="00970C9B">
        <w:rPr>
          <w:rFonts w:ascii="Times New Roman" w:hAnsi="Times New Roman" w:cs="Times New Roman"/>
          <w:color w:val="000000"/>
          <w:sz w:val="24"/>
        </w:rPr>
        <w:t>Az iskolában talált értéktárgyakat az irodában kell leadni.</w:t>
      </w:r>
    </w:p>
    <w:p w14:paraId="7FBA13CF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bookmarkStart w:id="9" w:name="_heading=h.2s8eyo1" w:colFirst="0" w:colLast="0"/>
      <w:bookmarkEnd w:id="9"/>
      <w:r w:rsidRPr="00970C9B">
        <w:rPr>
          <w:rFonts w:ascii="Times New Roman" w:hAnsi="Times New Roman" w:cs="Times New Roman"/>
          <w:color w:val="000000"/>
          <w:sz w:val="24"/>
        </w:rPr>
        <w:t xml:space="preserve">A tantermek hétköznapi takarítását a tanulók látják el. </w:t>
      </w:r>
    </w:p>
    <w:p w14:paraId="2096E56F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épület hétvégi takarításáról az Iskola gondoskodik. </w:t>
      </w:r>
    </w:p>
    <w:p w14:paraId="57ECA944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970C9B">
        <w:rPr>
          <w:rFonts w:ascii="Times New Roman" w:hAnsi="Times New Roman" w:cs="Times New Roman"/>
          <w:sz w:val="24"/>
        </w:rPr>
        <w:t>A tanév során esedékes nagytakarítások megszervezése és koordinálása a Szülői Kollégium feladata.</w:t>
      </w:r>
    </w:p>
    <w:p w14:paraId="2D267CA8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iskolai szünetekben szervezett karbantartási, felújítási és iskolakerttel kapcsolatos szezonális munkákban az Iskola minden idejáró család arányos részvételére számít.</w:t>
      </w:r>
    </w:p>
    <w:p w14:paraId="38890289" w14:textId="77777777" w:rsidR="009E3B0B" w:rsidRPr="00970C9B" w:rsidRDefault="00A4020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kárt okozó személy anyagilag felelősségre vonható, vagy a helyreállításra kötelezhető. A fegyelmezetlenségből, gondatlanságból vagy szándékosan okozott kárt meg kell téríteni.</w:t>
      </w:r>
    </w:p>
    <w:p w14:paraId="7B3322E0" w14:textId="77777777" w:rsidR="009E3B0B" w:rsidRPr="00970C9B" w:rsidRDefault="00A4020F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70C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A tanulók és szülők tájékoztatása, véleménynyilvánítás</w:t>
      </w:r>
    </w:p>
    <w:p w14:paraId="73CDD4CC" w14:textId="77777777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>Tanári Kollégium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a közvetlen kapcsolat több módját kínálja a szülők számára: felvételi folyamat, családlátogatás, Fogadóóra, Szülői Est, Iskolafórum, iskolai rendezvények előkészítése és látogatása, kirándulás szervezése, azon való részvétel. </w:t>
      </w:r>
    </w:p>
    <w:p w14:paraId="3A6985D4" w14:textId="77777777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aktuális eseményekről, információkról azok fontosságától függően a pénteki </w:t>
      </w:r>
      <w:r w:rsidRPr="00970C9B">
        <w:rPr>
          <w:rFonts w:ascii="Times New Roman" w:hAnsi="Times New Roman" w:cs="Times New Roman"/>
          <w:i/>
          <w:color w:val="000000"/>
          <w:sz w:val="24"/>
          <w:u w:val="single"/>
        </w:rPr>
        <w:t>Hírmondóban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, faliújságon, Szülői Esten, levélben, riadóláncon vagy a </w:t>
      </w:r>
      <w:r w:rsidRPr="00970C9B">
        <w:rPr>
          <w:rFonts w:ascii="Times New Roman" w:hAnsi="Times New Roman" w:cs="Times New Roman"/>
          <w:i/>
          <w:color w:val="000000"/>
          <w:sz w:val="24"/>
          <w:u w:val="single"/>
        </w:rPr>
        <w:t>honlapon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keresztül értesülhetnek a szülők.</w:t>
      </w:r>
    </w:p>
    <w:p w14:paraId="7D3FE942" w14:textId="77777777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Iskolaközösség a tanév rendjéről és a legfontosabb tudnivalókról a tanév első Szülői Estjén, valamint az évente megjelenő </w:t>
      </w:r>
      <w:r w:rsidRPr="00970C9B">
        <w:rPr>
          <w:rFonts w:ascii="Times New Roman" w:hAnsi="Times New Roman" w:cs="Times New Roman"/>
          <w:i/>
          <w:color w:val="000000"/>
          <w:sz w:val="24"/>
          <w:u w:val="single"/>
        </w:rPr>
        <w:t>Kisgöncöl Füzetben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kap tájékoztatást (környezetvédelmi okokból elektronikus formában, csak külön kérésre nyomtatva). </w:t>
      </w:r>
    </w:p>
    <w:p w14:paraId="17E4819D" w14:textId="77777777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aktualitásokról, elkövetkezendő eseményekről és az azzal kapcsolatos elvárásokról, legalább az eseményt megelőző 1 héttel korábban kell tájékoztatni az érintetteket.</w:t>
      </w:r>
    </w:p>
    <w:p w14:paraId="344D2898" w14:textId="41A38FC6" w:rsidR="009E3B0B" w:rsidRPr="00050D4F" w:rsidRDefault="00A4020F" w:rsidP="00050D4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hAnsi="Times New Roman" w:cs="Times New Roman"/>
          <w:color w:val="000000"/>
          <w:sz w:val="24"/>
        </w:rPr>
      </w:pPr>
      <w:r w:rsidRPr="00050D4F">
        <w:rPr>
          <w:rFonts w:ascii="Times New Roman" w:hAnsi="Times New Roman" w:cs="Times New Roman"/>
          <w:color w:val="000000"/>
          <w:sz w:val="24"/>
        </w:rPr>
        <w:t xml:space="preserve">A szülők elsősorban a Szülői Esteken, az osztály </w:t>
      </w:r>
      <w:r w:rsidRPr="00050D4F">
        <w:rPr>
          <w:rFonts w:ascii="Times New Roman" w:hAnsi="Times New Roman" w:cs="Times New Roman"/>
          <w:color w:val="000000"/>
          <w:sz w:val="24"/>
          <w:u w:val="single"/>
        </w:rPr>
        <w:t>Szülői Képviselőjén</w:t>
      </w:r>
      <w:r w:rsidRPr="00050D4F">
        <w:rPr>
          <w:rFonts w:ascii="Times New Roman" w:hAnsi="Times New Roman" w:cs="Times New Roman"/>
          <w:color w:val="000000"/>
          <w:sz w:val="24"/>
        </w:rPr>
        <w:t xml:space="preserve"> keresztül a </w:t>
      </w:r>
      <w:r w:rsidRPr="00050D4F">
        <w:rPr>
          <w:rFonts w:ascii="Times New Roman" w:hAnsi="Times New Roman" w:cs="Times New Roman"/>
          <w:color w:val="000000"/>
          <w:sz w:val="24"/>
          <w:u w:val="single"/>
        </w:rPr>
        <w:t>Szülői Kollégiumban</w:t>
      </w:r>
      <w:r w:rsidRPr="00050D4F">
        <w:rPr>
          <w:rFonts w:ascii="Times New Roman" w:hAnsi="Times New Roman" w:cs="Times New Roman"/>
          <w:color w:val="000000"/>
          <w:sz w:val="24"/>
        </w:rPr>
        <w:t xml:space="preserve"> és az IFCS-ben nyilváníthatnak véleményt az Iskola életével kapcsolatos bármely eseményről</w:t>
      </w:r>
      <w:r w:rsidR="00050D4F" w:rsidRPr="00050D4F">
        <w:rPr>
          <w:rFonts w:ascii="Times New Roman" w:hAnsi="Times New Roman" w:cs="Times New Roman"/>
          <w:color w:val="000000"/>
          <w:sz w:val="24"/>
        </w:rPr>
        <w:t>. Továbbá a szülők és a Szülői Képviselők élhetnek a Vezetői Fogadóóra lehetőségével.</w:t>
      </w:r>
      <w:r w:rsidR="004E2917" w:rsidRPr="00050D4F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0F1B30C7" w14:textId="78AE31A8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lastRenderedPageBreak/>
        <w:t xml:space="preserve">A 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>Szülői Est programját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az osztálytanító állítja össze, de témajavaslattal a szülők is előállhatnak. A Szülői Esteken a </w:t>
      </w:r>
      <w:r w:rsidR="00915A2C">
        <w:rPr>
          <w:rFonts w:ascii="Times New Roman" w:hAnsi="Times New Roman" w:cs="Times New Roman"/>
          <w:color w:val="000000"/>
          <w:sz w:val="24"/>
        </w:rPr>
        <w:t>S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zülői </w:t>
      </w:r>
      <w:r w:rsidR="00915A2C">
        <w:rPr>
          <w:rFonts w:ascii="Times New Roman" w:hAnsi="Times New Roman" w:cs="Times New Roman"/>
          <w:color w:val="000000"/>
          <w:sz w:val="24"/>
        </w:rPr>
        <w:t>K</w:t>
      </w:r>
      <w:r w:rsidRPr="00970C9B">
        <w:rPr>
          <w:rFonts w:ascii="Times New Roman" w:hAnsi="Times New Roman" w:cs="Times New Roman"/>
          <w:color w:val="000000"/>
          <w:sz w:val="24"/>
        </w:rPr>
        <w:t>épviselő beszámol a Szülői Kollégium munkájáról</w:t>
      </w:r>
      <w:r w:rsidR="00964FF1" w:rsidRPr="00970C9B">
        <w:rPr>
          <w:rFonts w:ascii="Times New Roman" w:hAnsi="Times New Roman" w:cs="Times New Roman"/>
          <w:color w:val="000000"/>
          <w:sz w:val="24"/>
        </w:rPr>
        <w:t>, ö</w:t>
      </w:r>
      <w:r w:rsidRPr="00970C9B">
        <w:rPr>
          <w:rFonts w:ascii="Times New Roman" w:hAnsi="Times New Roman" w:cs="Times New Roman"/>
          <w:color w:val="000000"/>
          <w:sz w:val="24"/>
        </w:rPr>
        <w:t>sszegyűjti a szülők véleményét, javaslatait.</w:t>
      </w:r>
    </w:p>
    <w:p w14:paraId="212B08CD" w14:textId="5DADD534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Szülői Est végeztével a termekben rendet kell tenni.</w:t>
      </w:r>
    </w:p>
    <w:p w14:paraId="0AFD7765" w14:textId="77777777" w:rsidR="009E3B0B" w:rsidRPr="00970C9B" w:rsidRDefault="00A402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szülők írásbeli megkereséseire a jogszabályokban rögzített határidőn belül érdemi választ kell adni.</w:t>
      </w:r>
    </w:p>
    <w:p w14:paraId="38DA05C7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  <w:u w:val="single"/>
        </w:rPr>
        <w:t>Kapcsolattartó napokon</w:t>
      </w:r>
      <w:r w:rsidRPr="00970C9B">
        <w:rPr>
          <w:rFonts w:ascii="Times New Roman" w:hAnsi="Times New Roman" w:cs="Times New Roman"/>
          <w:color w:val="000000"/>
          <w:sz w:val="24"/>
        </w:rPr>
        <w:t>, a Szülői Esteken, Fogadóórákon és egyéb személyes találkozások alkalmával lehetőséget biztosítunk a szülőknek az iskolával kapcsolatos kérdéseik, véleményeik megfogalmazására.</w:t>
      </w:r>
    </w:p>
    <w:p w14:paraId="1F1C83F4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tanulók vagy szülők adataiban (lakcím, elérhetőségek stb.) beállt változásról az iskolatitkárt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Pr="00970C9B">
        <w:rPr>
          <w:rFonts w:ascii="Times New Roman" w:hAnsi="Times New Roman" w:cs="Times New Roman"/>
          <w:color w:val="000000"/>
          <w:sz w:val="24"/>
        </w:rPr>
        <w:t>haladéktalanul értesíteni kell.</w:t>
      </w:r>
    </w:p>
    <w:p w14:paraId="23FEE742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tanulók tájékoztatást elsősorban osztálytanítójuktól, szóban kapnak. Szükség esetén a Tanári Kollégium 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>Iskolagyűlést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hívhat össze.</w:t>
      </w:r>
    </w:p>
    <w:p w14:paraId="04FA8AA0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 tanulók minden őket érintő kérdésben véleményt nyilváníthatnak szóban tanáraiknak. Amennyiben írásban teszik mindezt, a TK-nak 15 napon belül írásban kell válaszolnia.</w:t>
      </w:r>
    </w:p>
    <w:p w14:paraId="1AA4BFB8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tanulók érdekeiknek képviseletére 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>Diákönkormányzatot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(DÖK), hozhatnak létre. Az ezzel kapcsolatos igényt a Tanári Konferencia felé írásban kell jelezniük. A TK-nak 15 napon belül, -a tanulók javaslatának figyelembevételével- felsőfokú végzettségű, pedagógus szakképzettségű személyt kell kijelölnie a DÖK munkájának segítésére. Az ezt követő 30 napon belül a DÖK a kijelölt tanár segítségével elkészíti a </w:t>
      </w:r>
      <w:r w:rsidRPr="00970C9B">
        <w:rPr>
          <w:rFonts w:ascii="Times New Roman" w:hAnsi="Times New Roman" w:cs="Times New Roman"/>
          <w:i/>
          <w:color w:val="000000"/>
          <w:sz w:val="24"/>
        </w:rPr>
        <w:t>DÖK SZMSZ</w:t>
      </w:r>
      <w:r w:rsidRPr="00970C9B">
        <w:rPr>
          <w:rFonts w:ascii="Times New Roman" w:hAnsi="Times New Roman" w:cs="Times New Roman"/>
          <w:color w:val="000000"/>
          <w:sz w:val="24"/>
        </w:rPr>
        <w:t>-ét.</w:t>
      </w:r>
    </w:p>
    <w:p w14:paraId="3D5BB409" w14:textId="77777777" w:rsidR="009E3B0B" w:rsidRPr="00970C9B" w:rsidRDefault="00A40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 tanulók neveléssel-oktatással összefüggő közös tevékenységük megszervezésére </w:t>
      </w:r>
      <w:r w:rsidRPr="00970C9B">
        <w:rPr>
          <w:rFonts w:ascii="Times New Roman" w:hAnsi="Times New Roman" w:cs="Times New Roman"/>
          <w:color w:val="000000"/>
          <w:sz w:val="24"/>
          <w:u w:val="single"/>
        </w:rPr>
        <w:t>Diákköröket</w:t>
      </w:r>
      <w:r w:rsidRPr="00970C9B">
        <w:rPr>
          <w:rFonts w:ascii="Times New Roman" w:hAnsi="Times New Roman" w:cs="Times New Roman"/>
          <w:color w:val="000000"/>
          <w:sz w:val="24"/>
        </w:rPr>
        <w:t xml:space="preserve"> hozhatnak létre. Ennek megalakulását írásban kell jelezniük a TK felé. A TK a Diákkörrel egyeztetve mentor tanárt jelölhet ki a munka segítésére.</w:t>
      </w:r>
    </w:p>
    <w:p w14:paraId="6851EFB6" w14:textId="77777777" w:rsidR="001868C2" w:rsidRPr="00970C9B" w:rsidRDefault="001868C2" w:rsidP="0018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  <w:sz w:val="24"/>
        </w:rPr>
      </w:pPr>
    </w:p>
    <w:p w14:paraId="02168DF9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tabs>
          <w:tab w:val="center" w:pos="4111"/>
        </w:tabs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  <w:u w:val="single"/>
        </w:rPr>
      </w:pPr>
    </w:p>
    <w:p w14:paraId="36512E9F" w14:textId="6FF777E8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Házirendjének módosítását a Fenntartó 202</w:t>
      </w:r>
      <w:r w:rsidR="00C26940">
        <w:rPr>
          <w:rFonts w:ascii="Times New Roman" w:hAnsi="Times New Roman" w:cs="Times New Roman"/>
          <w:color w:val="000000"/>
          <w:sz w:val="24"/>
        </w:rPr>
        <w:t>5. február 30</w:t>
      </w:r>
      <w:r w:rsidRPr="00970C9B">
        <w:rPr>
          <w:rFonts w:ascii="Times New Roman" w:hAnsi="Times New Roman" w:cs="Times New Roman"/>
          <w:color w:val="000000"/>
          <w:sz w:val="24"/>
        </w:rPr>
        <w:t>-ig véleményezte.</w:t>
      </w:r>
    </w:p>
    <w:p w14:paraId="63766733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5061ED69" w14:textId="507AE74B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Házirendjének módosítását a Szülői Kollégium 202</w:t>
      </w:r>
      <w:r w:rsidR="00C26940">
        <w:rPr>
          <w:rFonts w:ascii="Times New Roman" w:hAnsi="Times New Roman" w:cs="Times New Roman"/>
          <w:color w:val="000000"/>
          <w:sz w:val="24"/>
        </w:rPr>
        <w:t>5. február 30</w:t>
      </w:r>
      <w:r w:rsidRPr="00970C9B">
        <w:rPr>
          <w:rFonts w:ascii="Times New Roman" w:hAnsi="Times New Roman" w:cs="Times New Roman"/>
          <w:color w:val="000000"/>
          <w:sz w:val="24"/>
        </w:rPr>
        <w:t>-ig véleményezte.</w:t>
      </w:r>
    </w:p>
    <w:p w14:paraId="57DDC5D6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71FB83C6" w14:textId="5FEF8082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Az Iskola Házirendjének módosítását a Tanári Kollégium 202</w:t>
      </w:r>
      <w:r w:rsidR="00C26940">
        <w:rPr>
          <w:rFonts w:ascii="Times New Roman" w:hAnsi="Times New Roman" w:cs="Times New Roman"/>
          <w:color w:val="000000"/>
          <w:sz w:val="24"/>
        </w:rPr>
        <w:t>5.</w:t>
      </w:r>
      <w:r w:rsidR="00E06B98">
        <w:rPr>
          <w:rFonts w:ascii="Times New Roman" w:hAnsi="Times New Roman" w:cs="Times New Roman"/>
          <w:color w:val="000000"/>
          <w:sz w:val="24"/>
        </w:rPr>
        <w:t xml:space="preserve"> április</w:t>
      </w:r>
      <w:r w:rsidR="00C26940">
        <w:rPr>
          <w:rFonts w:ascii="Times New Roman" w:hAnsi="Times New Roman" w:cs="Times New Roman"/>
          <w:color w:val="000000"/>
          <w:sz w:val="24"/>
        </w:rPr>
        <w:t xml:space="preserve"> 1</w:t>
      </w:r>
      <w:r w:rsidR="00E06B98">
        <w:rPr>
          <w:rFonts w:ascii="Times New Roman" w:hAnsi="Times New Roman" w:cs="Times New Roman"/>
          <w:color w:val="000000"/>
          <w:sz w:val="24"/>
        </w:rPr>
        <w:t>0</w:t>
      </w:r>
      <w:r w:rsidR="00C26940">
        <w:rPr>
          <w:rFonts w:ascii="Times New Roman" w:hAnsi="Times New Roman" w:cs="Times New Roman"/>
          <w:color w:val="000000"/>
          <w:sz w:val="24"/>
        </w:rPr>
        <w:t>-</w:t>
      </w:r>
      <w:r w:rsidR="00E06B98">
        <w:rPr>
          <w:rFonts w:ascii="Times New Roman" w:hAnsi="Times New Roman" w:cs="Times New Roman"/>
          <w:color w:val="000000"/>
          <w:sz w:val="24"/>
        </w:rPr>
        <w:t>é</w:t>
      </w:r>
      <w:bookmarkStart w:id="10" w:name="_GoBack"/>
      <w:bookmarkEnd w:id="10"/>
      <w:r w:rsidRPr="00970C9B">
        <w:rPr>
          <w:rFonts w:ascii="Times New Roman" w:hAnsi="Times New Roman" w:cs="Times New Roman"/>
          <w:color w:val="000000"/>
          <w:sz w:val="24"/>
        </w:rPr>
        <w:t>n elfogadta.</w:t>
      </w:r>
    </w:p>
    <w:p w14:paraId="58FB2562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35D61484" w14:textId="77777777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 xml:space="preserve">Az Iskola Házirendjének módosítása az elfogadás napján lépett hatályba. </w:t>
      </w:r>
    </w:p>
    <w:p w14:paraId="70DDE5B7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0BC28E8D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41E36E72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4D10E03B" w14:textId="77777777" w:rsidR="009E3B0B" w:rsidRPr="00970C9B" w:rsidRDefault="00A40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 w:rsidRPr="00970C9B">
        <w:rPr>
          <w:rFonts w:ascii="Times New Roman" w:hAnsi="Times New Roman" w:cs="Times New Roman"/>
          <w:color w:val="000000"/>
          <w:sz w:val="24"/>
        </w:rPr>
        <w:t>Aláírások:</w:t>
      </w:r>
    </w:p>
    <w:p w14:paraId="1B7728F4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456AD33C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2E368049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7BE4420A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7EC66B72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"/>
        <w:tblW w:w="977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554"/>
        <w:gridCol w:w="513"/>
        <w:gridCol w:w="4711"/>
      </w:tblGrid>
      <w:tr w:rsidR="009E3B0B" w:rsidRPr="00970C9B" w14:paraId="2A1413A8" w14:textId="77777777">
        <w:trPr>
          <w:jc w:val="center"/>
        </w:trPr>
        <w:tc>
          <w:tcPr>
            <w:tcW w:w="4554" w:type="dxa"/>
            <w:tcBorders>
              <w:top w:val="single" w:sz="4" w:space="0" w:color="000000"/>
            </w:tcBorders>
          </w:tcPr>
          <w:p w14:paraId="1D14F152" w14:textId="77777777" w:rsidR="009E3B0B" w:rsidRPr="00970C9B" w:rsidRDefault="00A40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0C9B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Fenntartó képviselője</w:t>
            </w:r>
          </w:p>
        </w:tc>
        <w:tc>
          <w:tcPr>
            <w:tcW w:w="513" w:type="dxa"/>
          </w:tcPr>
          <w:p w14:paraId="477AA8D6" w14:textId="77777777" w:rsidR="009E3B0B" w:rsidRPr="00970C9B" w:rsidRDefault="009E3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711" w:type="dxa"/>
            <w:tcBorders>
              <w:top w:val="single" w:sz="4" w:space="0" w:color="000000"/>
            </w:tcBorders>
          </w:tcPr>
          <w:p w14:paraId="47ABEF9C" w14:textId="54E0EDF2" w:rsidR="009E3B0B" w:rsidRPr="00970C9B" w:rsidRDefault="009D72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</w:t>
            </w:r>
            <w:r w:rsidR="00A4020F" w:rsidRPr="00970C9B">
              <w:rPr>
                <w:rFonts w:ascii="Times New Roman" w:hAnsi="Times New Roman" w:cs="Times New Roman"/>
                <w:color w:val="000000"/>
                <w:sz w:val="24"/>
              </w:rPr>
              <w:t>Iskola képviselője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5F42E1A8" w14:textId="2EF23D42" w:rsidR="009E3B0B" w:rsidRPr="00970C9B" w:rsidRDefault="009D72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   Tanári Kollégium képviselője</w:t>
      </w:r>
    </w:p>
    <w:p w14:paraId="23D7CAC4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288A87CA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658807E7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0"/>
        <w:tblpPr w:leftFromText="141" w:rightFromText="141" w:vertAnchor="text" w:tblpX="2740" w:tblpY="213"/>
        <w:tblW w:w="4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1"/>
      </w:tblGrid>
      <w:tr w:rsidR="009E3B0B" w:rsidRPr="00970C9B" w14:paraId="687756B4" w14:textId="77777777">
        <w:tc>
          <w:tcPr>
            <w:tcW w:w="46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A4199D" w14:textId="0BDBA9D3" w:rsidR="009E3B0B" w:rsidRPr="00970C9B" w:rsidRDefault="00A40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0C9B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Szülői </w:t>
            </w:r>
            <w:r w:rsidR="00915A2C">
              <w:rPr>
                <w:rFonts w:ascii="Times New Roman" w:hAnsi="Times New Roman" w:cs="Times New Roman"/>
                <w:color w:val="000000"/>
                <w:sz w:val="24"/>
              </w:rPr>
              <w:t>K</w:t>
            </w:r>
            <w:r w:rsidRPr="00970C9B">
              <w:rPr>
                <w:rFonts w:ascii="Times New Roman" w:hAnsi="Times New Roman" w:cs="Times New Roman"/>
                <w:color w:val="000000"/>
                <w:sz w:val="24"/>
              </w:rPr>
              <w:t>ollégium képviselője</w:t>
            </w:r>
          </w:p>
        </w:tc>
      </w:tr>
    </w:tbl>
    <w:p w14:paraId="454619D9" w14:textId="77777777" w:rsidR="009E3B0B" w:rsidRPr="00970C9B" w:rsidRDefault="009E3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</w:rPr>
      </w:pPr>
    </w:p>
    <w:p w14:paraId="0FF12CC2" w14:textId="28846975" w:rsidR="002D50C1" w:rsidRPr="00970C9B" w:rsidRDefault="002D50C1" w:rsidP="00A94B84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Chars="0" w:left="992" w:firstLineChars="0" w:firstLine="0"/>
        <w:jc w:val="center"/>
        <w:rPr>
          <w:rFonts w:ascii="Times New Roman" w:hAnsi="Times New Roman" w:cs="Times New Roman"/>
          <w:color w:val="000000"/>
          <w:sz w:val="24"/>
        </w:rPr>
      </w:pPr>
    </w:p>
    <w:sectPr w:rsidR="002D50C1" w:rsidRPr="00970C9B">
      <w:footerReference w:type="default" r:id="rId9"/>
      <w:pgSz w:w="11906" w:h="16838"/>
      <w:pgMar w:top="1021" w:right="907" w:bottom="1021" w:left="90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7DF06" w14:textId="77777777" w:rsidR="00272942" w:rsidRDefault="00272942">
      <w:pPr>
        <w:spacing w:line="240" w:lineRule="auto"/>
        <w:ind w:left="0" w:hanging="2"/>
      </w:pPr>
      <w:r>
        <w:separator/>
      </w:r>
    </w:p>
  </w:endnote>
  <w:endnote w:type="continuationSeparator" w:id="0">
    <w:p w14:paraId="7AC452A5" w14:textId="77777777" w:rsidR="00272942" w:rsidRDefault="0027294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3BD2CC29-A88C-4EE0-B3D9-033EB26E0F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2" w:fontKey="{DB5AF67E-3667-4EEE-A3CE-7C58BBD6A623}"/>
    <w:embedBold r:id="rId3" w:fontKey="{F09A23AA-394D-4090-94BC-A78814FD3E8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5D0F1010-6813-4D44-911E-DDAE501F7EBA}"/>
    <w:embedBold r:id="rId5" w:fontKey="{DD48280C-20A8-4984-819D-D90C964246F2}"/>
    <w:embedItalic r:id="rId6" w:fontKey="{9E384BEB-5285-41E8-8FDB-F394CDEC13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CE0A33E-7291-413C-8563-CA04AACA31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2C98CB7-4416-4535-8C4F-3B287F7E1FA4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6DAD01AC-CD8B-4BCD-9168-BE33EB562CEC}"/>
    <w:embedItalic r:id="rId10" w:fontKey="{60D181A2-E17A-4290-8E06-DA924EACEC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EAD4B45-DC53-4483-AA44-1CA150C43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EA294" w14:textId="77777777" w:rsidR="009E3B0B" w:rsidRDefault="00A402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eastAsia="Arial Narrow" w:cs="Arial Narrow"/>
        <w:color w:val="000000"/>
        <w:szCs w:val="22"/>
      </w:rPr>
    </w:pPr>
    <w:r>
      <w:rPr>
        <w:rFonts w:eastAsia="Arial Narrow" w:cs="Arial Narrow"/>
        <w:color w:val="000000"/>
        <w:szCs w:val="22"/>
      </w:rPr>
      <w:fldChar w:fldCharType="begin"/>
    </w:r>
    <w:r>
      <w:rPr>
        <w:rFonts w:eastAsia="Arial Narrow" w:cs="Arial Narrow"/>
        <w:color w:val="000000"/>
        <w:szCs w:val="22"/>
      </w:rPr>
      <w:instrText>PAGE</w:instrText>
    </w:r>
    <w:r>
      <w:rPr>
        <w:rFonts w:eastAsia="Arial Narrow" w:cs="Arial Narrow"/>
        <w:color w:val="000000"/>
        <w:szCs w:val="22"/>
      </w:rPr>
      <w:fldChar w:fldCharType="separate"/>
    </w:r>
    <w:r w:rsidR="00F85FC1">
      <w:rPr>
        <w:rFonts w:eastAsia="Arial Narrow" w:cs="Arial Narrow"/>
        <w:noProof/>
        <w:color w:val="000000"/>
        <w:szCs w:val="22"/>
      </w:rPr>
      <w:t>1</w:t>
    </w:r>
    <w:r>
      <w:rPr>
        <w:rFonts w:eastAsia="Arial Narrow" w:cs="Arial Narrow"/>
        <w:color w:val="000000"/>
        <w:szCs w:val="22"/>
      </w:rPr>
      <w:fldChar w:fldCharType="end"/>
    </w:r>
  </w:p>
  <w:p w14:paraId="4F8FCF2C" w14:textId="77777777" w:rsidR="009E3B0B" w:rsidRDefault="009E3B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Arial Narrow" w:cs="Arial Narrow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61580" w14:textId="77777777" w:rsidR="00272942" w:rsidRDefault="00272942">
      <w:pPr>
        <w:spacing w:line="240" w:lineRule="auto"/>
        <w:ind w:left="0" w:hanging="2"/>
      </w:pPr>
      <w:r>
        <w:separator/>
      </w:r>
    </w:p>
  </w:footnote>
  <w:footnote w:type="continuationSeparator" w:id="0">
    <w:p w14:paraId="4205D085" w14:textId="77777777" w:rsidR="00272942" w:rsidRDefault="00272942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769E0"/>
    <w:multiLevelType w:val="multilevel"/>
    <w:tmpl w:val="1F684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0123CFA"/>
    <w:multiLevelType w:val="multilevel"/>
    <w:tmpl w:val="F3DE4FE4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5C93A5F"/>
    <w:multiLevelType w:val="multilevel"/>
    <w:tmpl w:val="21E01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6E97B2E"/>
    <w:multiLevelType w:val="multilevel"/>
    <w:tmpl w:val="D9B0B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BBD2C5B"/>
    <w:multiLevelType w:val="multilevel"/>
    <w:tmpl w:val="D1F4F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403FBD"/>
    <w:multiLevelType w:val="multilevel"/>
    <w:tmpl w:val="CDB05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1BC2440"/>
    <w:multiLevelType w:val="multilevel"/>
    <w:tmpl w:val="D48E0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4B408FA"/>
    <w:multiLevelType w:val="multilevel"/>
    <w:tmpl w:val="FB0A4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4CF1D4A"/>
    <w:multiLevelType w:val="hybridMultilevel"/>
    <w:tmpl w:val="C4EAEAB2"/>
    <w:lvl w:ilvl="0" w:tplc="040E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898555D"/>
    <w:multiLevelType w:val="multilevel"/>
    <w:tmpl w:val="29E6B028"/>
    <w:lvl w:ilvl="0">
      <w:start w:val="3"/>
      <w:numFmt w:val="bullet"/>
      <w:lvlText w:val="-"/>
      <w:lvlJc w:val="left"/>
      <w:pPr>
        <w:ind w:left="1776" w:hanging="360"/>
      </w:pPr>
      <w:rPr>
        <w:rFonts w:ascii="Comic Sans MS" w:eastAsia="Comic Sans MS" w:hAnsi="Comic Sans MS" w:cs="Comic Sans MS"/>
        <w:vertAlign w:val="baseline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B590DC8"/>
    <w:multiLevelType w:val="multilevel"/>
    <w:tmpl w:val="AAB46A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3C1D575F"/>
    <w:multiLevelType w:val="multilevel"/>
    <w:tmpl w:val="2D7A260A"/>
    <w:lvl w:ilvl="0">
      <w:start w:val="1"/>
      <w:numFmt w:val="decimal"/>
      <w:lvlText w:val="%1."/>
      <w:lvlJc w:val="left"/>
      <w:pPr>
        <w:ind w:left="135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vertAlign w:val="baseline"/>
      </w:rPr>
    </w:lvl>
  </w:abstractNum>
  <w:abstractNum w:abstractNumId="12" w15:restartNumberingAfterBreak="0">
    <w:nsid w:val="4587193E"/>
    <w:multiLevelType w:val="multilevel"/>
    <w:tmpl w:val="4FBEA504"/>
    <w:lvl w:ilvl="0">
      <w:start w:val="1"/>
      <w:numFmt w:val="bullet"/>
      <w:pStyle w:val="hzirendpon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5891F63"/>
    <w:multiLevelType w:val="multilevel"/>
    <w:tmpl w:val="83220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7C863A5"/>
    <w:multiLevelType w:val="multilevel"/>
    <w:tmpl w:val="13167E9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3A73C82"/>
    <w:multiLevelType w:val="multilevel"/>
    <w:tmpl w:val="FB300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6E812067"/>
    <w:multiLevelType w:val="multilevel"/>
    <w:tmpl w:val="13167E9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70A77F03"/>
    <w:multiLevelType w:val="multilevel"/>
    <w:tmpl w:val="E1D89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715C397E"/>
    <w:multiLevelType w:val="multilevel"/>
    <w:tmpl w:val="BC989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74E66482"/>
    <w:multiLevelType w:val="multilevel"/>
    <w:tmpl w:val="45E499A8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19"/>
  </w:num>
  <w:num w:numId="5">
    <w:abstractNumId w:val="3"/>
  </w:num>
  <w:num w:numId="6">
    <w:abstractNumId w:val="17"/>
  </w:num>
  <w:num w:numId="7">
    <w:abstractNumId w:val="5"/>
  </w:num>
  <w:num w:numId="8">
    <w:abstractNumId w:val="11"/>
  </w:num>
  <w:num w:numId="9">
    <w:abstractNumId w:val="13"/>
  </w:num>
  <w:num w:numId="10">
    <w:abstractNumId w:val="9"/>
  </w:num>
  <w:num w:numId="11">
    <w:abstractNumId w:val="0"/>
  </w:num>
  <w:num w:numId="12">
    <w:abstractNumId w:val="12"/>
  </w:num>
  <w:num w:numId="13">
    <w:abstractNumId w:val="10"/>
  </w:num>
  <w:num w:numId="14">
    <w:abstractNumId w:val="7"/>
  </w:num>
  <w:num w:numId="15">
    <w:abstractNumId w:val="15"/>
  </w:num>
  <w:num w:numId="16">
    <w:abstractNumId w:val="2"/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B0B"/>
    <w:rsid w:val="0004519D"/>
    <w:rsid w:val="00050D4F"/>
    <w:rsid w:val="000D6597"/>
    <w:rsid w:val="00125C51"/>
    <w:rsid w:val="001868C2"/>
    <w:rsid w:val="001B4A67"/>
    <w:rsid w:val="001B650C"/>
    <w:rsid w:val="00272942"/>
    <w:rsid w:val="002D50C1"/>
    <w:rsid w:val="004E2917"/>
    <w:rsid w:val="00542018"/>
    <w:rsid w:val="006134F3"/>
    <w:rsid w:val="006E758C"/>
    <w:rsid w:val="006F540D"/>
    <w:rsid w:val="008D40CD"/>
    <w:rsid w:val="00915A2C"/>
    <w:rsid w:val="00964FF1"/>
    <w:rsid w:val="00970C9B"/>
    <w:rsid w:val="009D7263"/>
    <w:rsid w:val="009E3B0B"/>
    <w:rsid w:val="00A4020F"/>
    <w:rsid w:val="00A94B84"/>
    <w:rsid w:val="00AC136C"/>
    <w:rsid w:val="00B21CEA"/>
    <w:rsid w:val="00C124D1"/>
    <w:rsid w:val="00C17564"/>
    <w:rsid w:val="00C26940"/>
    <w:rsid w:val="00D05DEC"/>
    <w:rsid w:val="00E06B98"/>
    <w:rsid w:val="00E40190"/>
    <w:rsid w:val="00E93DEA"/>
    <w:rsid w:val="00EC0872"/>
    <w:rsid w:val="00F8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E678"/>
  <w15:docId w15:val="{D0A13C8F-2244-4088-8718-BF4B206D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 w:cs="Calibri"/>
      <w:position w:val="-1"/>
      <w:sz w:val="22"/>
      <w:szCs w:val="24"/>
      <w:lang w:eastAsia="ar-SA"/>
    </w:rPr>
  </w:style>
  <w:style w:type="paragraph" w:styleId="Cmsor1">
    <w:name w:val="heading 1"/>
    <w:basedOn w:val="Norml"/>
    <w:next w:val="Norml"/>
    <w:uiPriority w:val="9"/>
    <w:qFormat/>
    <w:pPr>
      <w:keepNext/>
      <w:numPr>
        <w:numId w:val="17"/>
      </w:numPr>
      <w:suppressAutoHyphens/>
      <w:spacing w:before="360" w:after="360"/>
      <w:ind w:left="714" w:hanging="357"/>
      <w:contextualSpacing/>
      <w:jc w:val="center"/>
    </w:pPr>
    <w:rPr>
      <w:rFonts w:ascii="Times New Roman" w:hAnsi="Times New Roman" w:cs="Times New Roman"/>
      <w:b/>
      <w:bCs/>
      <w:kern w:val="32"/>
      <w:sz w:val="28"/>
      <w:szCs w:val="32"/>
      <w:u w:val="single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numPr>
        <w:ilvl w:val="1"/>
        <w:numId w:val="17"/>
      </w:numPr>
      <w:autoSpaceDE w:val="0"/>
      <w:spacing w:before="240" w:after="240"/>
      <w:ind w:left="1434" w:hanging="357"/>
      <w:contextualSpacing/>
      <w:jc w:val="both"/>
      <w:outlineLvl w:val="1"/>
    </w:pPr>
    <w:rPr>
      <w:rFonts w:ascii="Times New Roman" w:hAnsi="Times New Roman" w:cs="Times New Roman"/>
      <w:b/>
      <w:color w:val="000000"/>
      <w:sz w:val="24"/>
      <w:u w:val="single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before="240" w:after="60"/>
      <w:jc w:val="center"/>
    </w:pPr>
    <w:rPr>
      <w:rFonts w:ascii="Times New Roman" w:hAnsi="Times New Roman" w:cs="Times New Roman"/>
      <w:b/>
      <w:bCs/>
      <w:kern w:val="28"/>
      <w:sz w:val="28"/>
      <w:szCs w:val="32"/>
    </w:rPr>
  </w:style>
  <w:style w:type="character" w:customStyle="1" w:styleId="WW8Num2z0">
    <w:name w:val="WW8Num2z0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styleId="Kiemel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elsorolsjel">
    <w:name w:val="Felsorolásjel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Nincstrkz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ar-SA"/>
    </w:rPr>
  </w:style>
  <w:style w:type="paragraph" w:styleId="Listaszerbekezds">
    <w:name w:val="List Paragraph"/>
    <w:basedOn w:val="Norml"/>
    <w:pPr>
      <w:ind w:left="720" w:firstLine="0"/>
    </w:pPr>
  </w:style>
  <w:style w:type="paragraph" w:customStyle="1" w:styleId="Jegyzetszveg1">
    <w:name w:val="Jegyzetszöveg1"/>
    <w:basedOn w:val="Norml"/>
    <w:rPr>
      <w:rFonts w:ascii="Times New Roman" w:hAnsi="Times New Roman"/>
      <w:sz w:val="20"/>
      <w:szCs w:val="20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yiv2060340569msonormal">
    <w:name w:val="yiv2060340569msonormal"/>
    <w:basedOn w:val="Norml"/>
    <w:pPr>
      <w:spacing w:before="280" w:after="280"/>
    </w:pPr>
    <w:rPr>
      <w:rFonts w:ascii="Times New Roman" w:hAnsi="Times New Roman"/>
      <w:sz w:val="24"/>
    </w:rPr>
  </w:style>
  <w:style w:type="character" w:customStyle="1" w:styleId="Cmsor1Char">
    <w:name w:val="Címsor 1 Char"/>
    <w:rPr>
      <w:b/>
      <w:bCs/>
      <w:w w:val="100"/>
      <w:kern w:val="32"/>
      <w:position w:val="-1"/>
      <w:sz w:val="28"/>
      <w:szCs w:val="32"/>
      <w:u w:val="single"/>
      <w:effect w:val="none"/>
      <w:vertAlign w:val="baseline"/>
      <w:cs w:val="0"/>
      <w:em w:val="none"/>
    </w:rPr>
  </w:style>
  <w:style w:type="paragraph" w:styleId="Felsorols3">
    <w:name w:val="List Bullet 3"/>
    <w:basedOn w:val="Norml"/>
    <w:qFormat/>
    <w:pPr>
      <w:tabs>
        <w:tab w:val="num" w:pos="720"/>
      </w:tabs>
      <w:suppressAutoHyphens/>
    </w:pPr>
    <w:rPr>
      <w:rFonts w:ascii="Times New Roman" w:hAnsi="Times New Roman" w:cs="Times New Roman"/>
      <w:sz w:val="20"/>
      <w:szCs w:val="20"/>
      <w:lang w:eastAsia="hu-HU"/>
    </w:rPr>
  </w:style>
  <w:style w:type="paragraph" w:customStyle="1" w:styleId="WCmsor2">
    <w:name w:val="W Címsor 2"/>
    <w:next w:val="Norm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mic Sans MS" w:hAnsi="Comic Sans MS" w:cs="Arial"/>
      <w:b/>
      <w:bCs/>
      <w:kern w:val="32"/>
      <w:position w:val="-1"/>
      <w:sz w:val="28"/>
      <w:szCs w:val="32"/>
      <w:u w:val="singl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customStyle="1" w:styleId="NincstrkzChar">
    <w:name w:val="Nincs térköz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paragraph" w:styleId="NormlWeb">
    <w:name w:val="Normal (Web)"/>
    <w:basedOn w:val="Norml"/>
    <w:qFormat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lang w:eastAsia="hu-HU"/>
    </w:rPr>
  </w:style>
  <w:style w:type="paragraph" w:styleId="lfej">
    <w:name w:val="header"/>
    <w:basedOn w:val="Norml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Arial Narrow" w:hAnsi="Arial Narrow" w:cs="Calibri"/>
      <w:w w:val="100"/>
      <w:position w:val="-1"/>
      <w:sz w:val="22"/>
      <w:szCs w:val="24"/>
      <w:effect w:val="none"/>
      <w:vertAlign w:val="baseline"/>
      <w:cs w:val="0"/>
      <w:em w:val="none"/>
      <w:lang w:eastAsia="ar-SA"/>
    </w:rPr>
  </w:style>
  <w:style w:type="paragraph" w:styleId="llb">
    <w:name w:val="footer"/>
    <w:basedOn w:val="Norml"/>
    <w:qFormat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rFonts w:ascii="Arial Narrow" w:hAnsi="Arial Narrow" w:cs="Calibri"/>
      <w:w w:val="100"/>
      <w:position w:val="-1"/>
      <w:sz w:val="22"/>
      <w:szCs w:val="24"/>
      <w:effect w:val="none"/>
      <w:vertAlign w:val="baseline"/>
      <w:cs w:val="0"/>
      <w:em w:val="none"/>
      <w:lang w:eastAsia="ar-SA"/>
    </w:rPr>
  </w:style>
  <w:style w:type="character" w:customStyle="1" w:styleId="Cmsor2Char">
    <w:name w:val="Címsor 2 Char"/>
    <w:rPr>
      <w:b/>
      <w:color w:val="000000"/>
      <w:w w:val="100"/>
      <w:position w:val="-1"/>
      <w:sz w:val="24"/>
      <w:szCs w:val="24"/>
      <w:u w:val="single"/>
      <w:effect w:val="none"/>
      <w:vertAlign w:val="baseline"/>
      <w:cs w:val="0"/>
      <w:em w:val="none"/>
      <w:lang w:eastAsia="ar-SA"/>
    </w:rPr>
  </w:style>
  <w:style w:type="character" w:customStyle="1" w:styleId="CmChar">
    <w:name w:val="Cím Char"/>
    <w:rPr>
      <w:b/>
      <w:bCs/>
      <w:w w:val="100"/>
      <w:kern w:val="28"/>
      <w:position w:val="-1"/>
      <w:sz w:val="28"/>
      <w:szCs w:val="32"/>
      <w:effect w:val="none"/>
      <w:vertAlign w:val="baseline"/>
      <w:cs w:val="0"/>
      <w:em w:val="none"/>
      <w:lang w:eastAsia="ar-SA"/>
    </w:rPr>
  </w:style>
  <w:style w:type="paragraph" w:customStyle="1" w:styleId="hzirendpont">
    <w:name w:val="házirend_pont"/>
    <w:basedOn w:val="Norml"/>
    <w:pPr>
      <w:numPr>
        <w:numId w:val="12"/>
      </w:numPr>
      <w:autoSpaceDE w:val="0"/>
      <w:ind w:left="714" w:hanging="357"/>
      <w:jc w:val="both"/>
    </w:pPr>
    <w:rPr>
      <w:rFonts w:ascii="Times New Roman" w:hAnsi="Times New Roman" w:cs="Times New Roman"/>
      <w:color w:val="000000"/>
      <w:sz w:val="24"/>
    </w:rPr>
  </w:style>
  <w:style w:type="character" w:customStyle="1" w:styleId="hzirendpontChar">
    <w:name w:val="házirend_pont Char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hzirendalpont">
    <w:name w:val="házirend alpont"/>
    <w:basedOn w:val="Norml"/>
    <w:pPr>
      <w:tabs>
        <w:tab w:val="num" w:pos="720"/>
      </w:tabs>
      <w:suppressAutoHyphens/>
      <w:ind w:left="1776" w:hanging="360"/>
      <w:jc w:val="both"/>
    </w:pPr>
    <w:rPr>
      <w:rFonts w:ascii="Times New Roman" w:hAnsi="Times New Roman" w:cs="Times New Roman"/>
      <w:color w:val="000000"/>
      <w:sz w:val="24"/>
      <w:lang w:eastAsia="en-US"/>
    </w:rPr>
  </w:style>
  <w:style w:type="character" w:customStyle="1" w:styleId="hzirendalpontChar">
    <w:name w:val="házirend alpont Char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7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2l3SgP6F0zbB6AQatr7wlxc+g==">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BB47CD-C0B3-4978-B8E6-A32475D0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3614</Words>
  <Characters>24941</Characters>
  <Application>Microsoft Office Word</Application>
  <DocSecurity>0</DocSecurity>
  <Lines>207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csanya</dc:creator>
  <cp:lastModifiedBy>admin</cp:lastModifiedBy>
  <cp:revision>6</cp:revision>
  <dcterms:created xsi:type="dcterms:W3CDTF">2025-03-14T14:41:00Z</dcterms:created>
  <dcterms:modified xsi:type="dcterms:W3CDTF">2025-04-14T09:22:00Z</dcterms:modified>
</cp:coreProperties>
</file>